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22</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10-12</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10-12</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10-12</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192</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170</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11"/>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highlight w:val="none"/>
              </w:rPr>
            </w:pPr>
            <w:r>
              <w:rPr>
                <w:rFonts w:hint="eastAsia" w:ascii="仿宋_GB2312" w:hAnsi="仿宋" w:eastAsia="仿宋_GB2312" w:cs="宋体"/>
                <w:b/>
                <w:kern w:val="0"/>
                <w:sz w:val="28"/>
                <w:szCs w:val="28"/>
                <w:highlight w:val="none"/>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平顶山学院关于地理科学 汉语言文学师范类专业第二级认证线上考察工作方案的通知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highlight w:val="none"/>
              </w:rPr>
            </w:pPr>
            <w:r>
              <w:rPr>
                <w:rFonts w:hint="eastAsia" w:ascii="仿宋_GB2312" w:hAnsi="仿宋" w:eastAsia="仿宋_GB2312" w:cs="宋体"/>
                <w:b/>
                <w:kern w:val="0"/>
                <w:sz w:val="28"/>
                <w:szCs w:val="28"/>
                <w:highlight w:val="none"/>
              </w:rPr>
              <w:t>（共</w:t>
            </w:r>
            <w:r>
              <w:rPr>
                <w:rFonts w:hint="eastAsia" w:ascii="仿宋_GB2312" w:hAnsi="仿宋" w:eastAsia="仿宋_GB2312" w:cs="宋体"/>
                <w:b/>
                <w:kern w:val="0"/>
                <w:sz w:val="28"/>
                <w:szCs w:val="28"/>
                <w:highlight w:val="none"/>
                <w:lang w:val="en-US" w:eastAsia="zh-CN"/>
              </w:rPr>
              <w:t>27</w:t>
            </w:r>
            <w:r>
              <w:rPr>
                <w:rFonts w:hint="eastAsia" w:ascii="仿宋_GB2312" w:hAnsi="仿宋" w:eastAsia="仿宋_GB2312" w:cs="宋体"/>
                <w:b/>
                <w:kern w:val="0"/>
                <w:sz w:val="28"/>
                <w:szCs w:val="28"/>
                <w:highlight w:val="none"/>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平顶山学院关于印发2022年度职称评审工作方案的通知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平顶山学院关于公布2022年度优秀教师和先进教育工作者评审结果的通知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平顶山学院关于科研工作量核算及奖励补充规定的通知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平顶山学院关于印发联合培养硕士研究生管理办法（试行）的通知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平顶山学院关于于长立等2名同志职务聘任与解聘的通知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2022.10.25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平顶山学院关于印发学生悦读计划读书养成工程实施方案的通知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2022.10.25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平顶山学院关于给予刘星雨等2名学生纪律处分的决定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2022.10.31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平顶山学院关于解除尤云等4名学生纪律处分的决定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2022.11.09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平顶山学院关于给予陈长鹏退学处理的决定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平顶山学院关于公布2020年度课程思政示范课程通过验收课程名单的通知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平顶山学院关于公布2020年度课程思政示范课程销项名单的通知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平顶山学院关于公布2022年度校级教学改革研究项目鉴定结果的通知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平顶山学院关于公布2022年度课程思政建设项目立项名单的通知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平顶山学院关于表彰2022年招生宣传工作先进集体和先进个人的决定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平顶山学院关于第六届思想政治教育教学优秀奖评选结果的通知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平顶山学院关于表彰第八届“互联网+”大学生创新创业大赛获奖项目、优秀指导教师和优秀组织单位的决定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2022.11.22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平顶山学院关于给予崔悦纪律处分的决定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2022.11.24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平顶山学院关于印发2023年艺术类招生章程的通知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平顶山学院关于公布2023年度第一批博士科研启动基金项目评审结果的通知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2022.11.30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平顶山学院关于举办第九届“互联网+”大学生创新创业大赛的通知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平顶山学院关于印发师德师风考核办法的通知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2022.11.30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平顶山学院关于解除李宗航等4名学生纪律处分的决定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平顶山学院关于表彰2021-2022学年“先进班集体”“三好学生”“优秀学生干部”的决定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平顶山学院关于印发心理咨询教师管理办法（试行）的通知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平顶山学院关于印发进一步畅通学生诉求反映渠道实施办法的通知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平顶山学院关于公布2021-2022学年学生奖学金获得者名单的通知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2022.12.08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val="en-US" w:eastAsia="zh-CN"/>
              </w:rPr>
              <w:t>学生处</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p>
        </w:tc>
        <w:tc>
          <w:tcPr>
            <w:tcW w:w="4097" w:type="dxa"/>
            <w:tcBorders>
              <w:top w:val="nil"/>
              <w:left w:val="nil"/>
              <w:bottom w:val="single" w:color="auto" w:sz="4" w:space="0"/>
              <w:right w:val="single" w:color="auto" w:sz="4" w:space="0"/>
            </w:tcBorders>
            <w:vAlign w:val="center"/>
          </w:tcPr>
          <w:p>
            <w:pPr>
              <w:keepNext w:val="0"/>
              <w:keepLines w:val="0"/>
              <w:widowControl/>
              <w:suppressLineNumbers w:val="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平顶山学院2022年度高校助学贷款展期（还款计划变更）审批结果公告</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p>
        </w:tc>
        <w:tc>
          <w:tcPr>
            <w:tcW w:w="4097" w:type="dxa"/>
            <w:tcBorders>
              <w:top w:val="nil"/>
              <w:left w:val="nil"/>
              <w:bottom w:val="single" w:color="auto" w:sz="4" w:space="0"/>
              <w:right w:val="single" w:color="auto" w:sz="4" w:space="0"/>
            </w:tcBorders>
            <w:vAlign w:val="center"/>
          </w:tcPr>
          <w:p>
            <w:pPr>
              <w:keepNext w:val="0"/>
              <w:keepLines w:val="0"/>
              <w:widowControl/>
              <w:suppressLineNumbers w:val="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2022年秋季学期资助汝州等受疫情影响严重地区学生的通知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平顶山学院2022年度高校助学贷款申请名单公示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关于资助2022年度家庭经济困难学生越冬棉服的通知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2022.11.13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2022年度家庭经济困难学生越冬棉服资助人员公示名单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2022.11.17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平顶山学院2021-2022学年学生奖学金获得者名单公示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2022.11.28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关于开展2023年寒假向家庭经济困难学生“冬季送温暖”活动的通知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2023年寒假向家庭经济困难学生发放“平院关怀·助困送暖”专项补贴资助人员公示名单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关于2023年寒假春节期间开展“纾急解困·平院后盾”关怀补贴资助的通知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平顶山学院2022年度拟推荐省级大学生校外实践教育基地建设项目名单公示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36</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关于举办平顶山学院第十一届大学生数学竞赛的通知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关于开展2022—2023学年第一学期优质课教师评选活动的通知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48</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平顶山学院关于开展第六届思想政治教育教学优秀奖评选活动的通知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49</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平顶山学院第十一届大学生数学竞赛获奖名单公示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关于做好2022年度学生转专业工作的通知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22.09.30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关于举办平顶山学院“东坡杯”征文大赛的通知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关于举办2022年度平顶山学院师范生信息化教学应用能力大赛活动的通知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关于做好2023届本科生毕业设计（论文）工作的通知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52</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关于申报2022－2023学年第二学期全校选修课的通知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55</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关于做好2022－2023学年第二学期教学计划编排工作的通知.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56</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关于2022年秋季学期青年教师导师制结对名单公布的通知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59</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平顶山学院关于公布一流本科专业建设参与成员名单的通知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60</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22.11.01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关于开展2023年河南省教师教育课程改革研究项目申报工作的通知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平顶山学院第六届思想政治教育教学优秀奖评选结果公示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关于开展2022-2023学年第一学期网上教学评价工作的通知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61</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平顶山学院第十八届师范教育专业毕业生教学技能大赛结果公示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关于2022年度自编教材申报立项工作的通知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62</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平顶山学院关于开展2022年度教学成果奖评选工作的通知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63</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平顶山学院2023年河南省教师教育课程改革研究项目申报推荐名单公示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bCs w:val="0"/>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关于征集上报本科高校大学生学科竞赛项目的通知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64</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22.11.28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关于开展2023年河南省普通高校师范类专业第二级认证遴选的通知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平顶山学院2022年度精品在线开放课程验收合格名单公示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平顶山学院2022年度网络课程验收合格名单公示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平顶山学院进一步加强劳动教育课程建设实施方案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65</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关于开展2022年度校级精品在线开放课程建设工作的通知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66</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关于开展河南省本科高校产科教融合教师创新实践流动站申报工作的通知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关于举办平顶山学院2022年“泛舟苏海，品味经典”苏轼诗文词诵读音视频比赛活动的通知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关于组织开展2022年度校级教学改革研究与实践项目申报工作的通知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67</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平顶山学院关于开展2022年度校级优秀基层教学组织评选工作的通知.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68</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平顶山学院关于2022年度网络课程验收合格名单公布的通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69</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平顶山学院关于2022年度精品在线开放课程验收合格名单公布的通知.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70</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关于开展2022－2023学年第一学期期末教学检查的通知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71</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平顶山学院关于拟推荐河南省本科高校产教融合教师创新实践流动站的公示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关于开展2022年度平顶山学院教学单位年度教学工作考核的通知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72</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关于做好2022年度教师教学质量考评工作的通知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73</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22.12.27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val="en-US" w:eastAsia="zh-CN"/>
              </w:rPr>
              <w:t>人事</w:t>
            </w:r>
            <w:r>
              <w:rPr>
                <w:rFonts w:hint="eastAsia" w:ascii="仿宋_GB2312" w:hAnsi="仿宋" w:eastAsia="仿宋_GB2312" w:cs="宋体"/>
                <w:b/>
                <w:color w:val="auto"/>
                <w:kern w:val="0"/>
                <w:sz w:val="28"/>
                <w:szCs w:val="28"/>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平顶山学院关于推荐2022年度专业技术二级岗人选的公示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平顶山学院2022年度职称评审通过人员公式</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2022.12.31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highlight w:val="none"/>
              </w:rPr>
            </w:pPr>
            <w:r>
              <w:rPr>
                <w:rFonts w:hint="eastAsia" w:ascii="仿宋_GB2312" w:hAnsi="仿宋" w:eastAsia="仿宋_GB2312" w:cs="宋体"/>
                <w:b/>
                <w:kern w:val="0"/>
                <w:sz w:val="28"/>
                <w:szCs w:val="28"/>
                <w:highlight w:val="none"/>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 xml:space="preserve">关于申报2023年度河南科技智库调研课题的通知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highlight w:val="none"/>
              </w:rPr>
            </w:pPr>
            <w:r>
              <w:rPr>
                <w:rFonts w:hint="eastAsia" w:ascii="仿宋_GB2312" w:hAnsi="仿宋" w:eastAsia="仿宋_GB2312" w:cs="宋体"/>
                <w:b/>
                <w:kern w:val="0"/>
                <w:sz w:val="28"/>
                <w:szCs w:val="28"/>
                <w:highlight w:val="none"/>
              </w:rPr>
              <w:t>(共</w:t>
            </w:r>
            <w:r>
              <w:rPr>
                <w:rFonts w:hint="eastAsia" w:ascii="仿宋_GB2312" w:hAnsi="仿宋" w:eastAsia="仿宋_GB2312" w:cs="宋体"/>
                <w:b/>
                <w:kern w:val="0"/>
                <w:sz w:val="28"/>
                <w:szCs w:val="28"/>
                <w:highlight w:val="none"/>
                <w:lang w:val="en-US" w:eastAsia="zh-CN"/>
              </w:rPr>
              <w:t>17</w:t>
            </w:r>
            <w:r>
              <w:rPr>
                <w:rFonts w:hint="eastAsia" w:ascii="仿宋_GB2312" w:hAnsi="仿宋" w:eastAsia="仿宋_GB2312" w:cs="宋体"/>
                <w:b/>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关于组织申报2022年河南省工程研究中心的通知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关于组织开展“河南省协同创新中心”申报认定工作的通知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2022.</w:t>
            </w:r>
            <w:r>
              <w:rPr>
                <w:rFonts w:hint="eastAsia" w:ascii="仿宋_GB2312" w:hAnsi="仿宋_GB2312" w:eastAsia="仿宋_GB2312" w:cs="仿宋_GB2312"/>
                <w:bCs/>
                <w:kern w:val="0"/>
                <w:sz w:val="24"/>
                <w:szCs w:val="24"/>
                <w:lang w:val="en-US" w:eastAsia="zh-CN"/>
              </w:rPr>
              <w:t>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关于评选平顶山市科普成果奖的通知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2022.</w:t>
            </w:r>
            <w:r>
              <w:rPr>
                <w:rFonts w:hint="eastAsia" w:ascii="仿宋_GB2312" w:hAnsi="仿宋_GB2312" w:eastAsia="仿宋_GB2312" w:cs="仿宋_GB2312"/>
                <w:bCs/>
                <w:kern w:val="0"/>
                <w:sz w:val="24"/>
                <w:szCs w:val="24"/>
                <w:lang w:val="en-US" w:eastAsia="zh-CN"/>
              </w:rPr>
              <w:t>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关于组织申报2023年度科普项目的通知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10</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关于公布2022年度平顶山市社科联调研课题立项评审结果的通知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关于征集国家社会科学基金教育学2023年度重大、重点课题选题的通知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11.08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关于2022年度国家社科基金中华学术外译项目申报工作的通知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11.23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关于开展2022年度平顶山学院思想政治工作研究课题申报工作的通知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关于2022年河南省哲学社会科学规划高校思想政治理论课研究专项申报工作的通知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关于申报教育部哲学社会科学研究专项（党的二十大精神研究）选题指南的通知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w:t>
            </w:r>
            <w:r>
              <w:rPr>
                <w:rFonts w:hint="eastAsia" w:ascii="仿宋_GB2312" w:eastAsia="仿宋_GB2312" w:cs="宋体"/>
                <w:bCs/>
                <w:color w:val="251C1A"/>
                <w:kern w:val="0"/>
                <w:sz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关于开展2022年度科研成果录入、审核和工作量统计核算等工作的通知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w:t>
            </w:r>
            <w:r>
              <w:rPr>
                <w:rFonts w:hint="eastAsia" w:ascii="仿宋_GB2312" w:eastAsia="仿宋_GB2312" w:cs="宋体"/>
                <w:bCs/>
                <w:color w:val="251C1A"/>
                <w:kern w:val="0"/>
                <w:sz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关于开展各类学科平台2022年度校内考核的通知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w:t>
            </w:r>
            <w:r>
              <w:rPr>
                <w:rFonts w:hint="eastAsia" w:ascii="仿宋_GB2312" w:eastAsia="仿宋_GB2312" w:cs="宋体"/>
                <w:bCs/>
                <w:color w:val="251C1A"/>
                <w:kern w:val="0"/>
                <w:sz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关于申报研究阐释党的二十大精神国家社会科学基金重大招标项目的通知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w:t>
            </w:r>
            <w:r>
              <w:rPr>
                <w:rFonts w:hint="eastAsia" w:ascii="仿宋_GB2312" w:eastAsia="仿宋_GB2312" w:cs="宋体"/>
                <w:bCs/>
                <w:color w:val="251C1A"/>
                <w:kern w:val="0"/>
                <w:sz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关于开展2022年全省大中专院校就业创业课题研究工作的通知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w:t>
            </w:r>
            <w:r>
              <w:rPr>
                <w:rFonts w:hint="eastAsia" w:ascii="仿宋_GB2312" w:eastAsia="仿宋_GB2312" w:cs="宋体"/>
                <w:bCs/>
                <w:color w:val="251C1A"/>
                <w:kern w:val="0"/>
                <w:sz w:val="24"/>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关于征集2023年度省派科技特派员人选的通知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Calibri" w:eastAsia="仿宋_GB2312" w:cs="宋体"/>
                <w:bCs/>
                <w:color w:val="251C1A"/>
                <w:kern w:val="0"/>
                <w:sz w:val="24"/>
                <w:szCs w:val="22"/>
                <w:lang w:val="en-US" w:eastAsia="zh-CN" w:bidi="ar-SA"/>
              </w:rPr>
            </w:pPr>
            <w:r>
              <w:rPr>
                <w:rFonts w:hint="eastAsia" w:ascii="仿宋_GB2312"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关于组织申报2022年度第二批省级科技研发计划联合基金项目的通知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科研</w:t>
            </w:r>
            <w:r>
              <w:rPr>
                <w:rFonts w:hint="eastAsia" w:ascii="仿宋_GB2312" w:hAnsi="仿宋_GB2312" w:eastAsia="仿宋_GB2312" w:cs="仿宋_GB2312"/>
                <w:bCs/>
                <w:color w:val="251C1A"/>
                <w:kern w:val="0"/>
                <w:sz w:val="24"/>
                <w:szCs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2022.12.21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关于平顶山学院第十期“创业先锋班”面试考核结果公示的通知-平顶山学院创新创业网_files</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2022.10.31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平顶山学院2023届校级困难毕业生求职创业补贴名单公示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w:t>
            </w:r>
            <w:r>
              <w:rPr>
                <w:rFonts w:hint="eastAsia" w:ascii="仿宋_GB2312" w:hAnsi="仿宋_GB2312" w:eastAsia="仿宋_GB2312" w:cs="仿宋_GB2312"/>
                <w:bCs/>
                <w:color w:val="251C1A"/>
                <w:kern w:val="0"/>
                <w:sz w:val="24"/>
                <w:szCs w:val="24"/>
              </w:rPr>
              <w:t>1.21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 关于2022年大学生创新创业训练计划项目立项的公示-平顶山学院创新创业网_files</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2022.12.28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财务处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平顶山学院2021年度决算公开</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平顶山学院2022-2023学年收费标准公示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发展规划处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highlight w:val="none"/>
                <w:lang w:val="en-US" w:eastAsia="zh-CN" w:bidi="ar-SA"/>
              </w:rPr>
            </w:pPr>
            <w:r>
              <w:rPr>
                <w:rFonts w:hint="eastAsia" w:ascii="仿宋_GB2312" w:hAnsi="宋体" w:eastAsia="仿宋_GB2312" w:cs="宋体"/>
                <w:bCs/>
                <w:color w:val="251C1A"/>
                <w:kern w:val="0"/>
                <w:sz w:val="24"/>
                <w:highlight w:val="none"/>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i w:val="0"/>
                <w:iCs w:val="0"/>
                <w:caps w:val="0"/>
                <w:color w:val="000000"/>
                <w:spacing w:val="0"/>
                <w:kern w:val="2"/>
                <w:sz w:val="24"/>
                <w:szCs w:val="24"/>
                <w:shd w:val="clear" w:color="auto" w:fill="FFFFFF"/>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 xml:space="preserve"> 关于印发《平顶山学院落实创新驱动科教兴省人才强省战略实施方案》的通知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OA办公系统</w:t>
            </w:r>
          </w:p>
          <w:p>
            <w:pPr>
              <w:pStyle w:val="2"/>
              <w:ind w:firstLine="480" w:firstLineChars="200"/>
              <w:jc w:val="center"/>
              <w:rPr>
                <w:rFonts w:hint="eastAsia" w:ascii="仿宋_GB2312" w:hAnsi="仿宋_GB2312" w:eastAsia="仿宋_GB2312" w:cs="仿宋_GB2312"/>
                <w:i w:val="0"/>
                <w:iCs w:val="0"/>
                <w:caps w:val="0"/>
                <w:color w:val="000000"/>
                <w:spacing w:val="0"/>
                <w:kern w:val="2"/>
                <w:sz w:val="24"/>
                <w:szCs w:val="24"/>
                <w:shd w:val="clear" w:color="auto" w:fill="FFFFFF"/>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平学院发〔2022〕23号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highlight w:val="none"/>
                <w:lang w:val="en-US" w:eastAsia="zh-CN" w:bidi="ar-SA"/>
              </w:rPr>
            </w:pPr>
            <w:r>
              <w:rPr>
                <w:rFonts w:hint="eastAsia" w:ascii="仿宋_GB2312" w:hAnsi="宋体" w:eastAsia="仿宋_GB2312" w:cs="宋体"/>
                <w:bCs/>
                <w:color w:val="251C1A"/>
                <w:kern w:val="0"/>
                <w:sz w:val="24"/>
                <w:highlight w:val="none"/>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 xml:space="preserve"> 关于印发《平顶山学院2022年度处级单位目标管理考核工作方案》的通知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OA办公系统</w:t>
            </w:r>
          </w:p>
          <w:p>
            <w:pPr>
              <w:pStyle w:val="2"/>
              <w:ind w:firstLine="480" w:firstLineChars="2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平学院发〔2022〕25号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.12.29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highlight w:val="none"/>
                <w:lang w:val="en-US" w:eastAsia="zh-CN" w:bidi="ar-SA"/>
              </w:rPr>
            </w:pPr>
            <w:r>
              <w:rPr>
                <w:rFonts w:hint="eastAsia" w:ascii="仿宋_GB2312" w:hAnsi="宋体" w:eastAsia="仿宋_GB2312" w:cs="宋体"/>
                <w:bCs/>
                <w:color w:val="251C1A"/>
                <w:kern w:val="0"/>
                <w:sz w:val="24"/>
                <w:highlight w:val="none"/>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  关于印发《平顶山学院“十四五”专业建设与人才培养规划》等7个专项规划的通知.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OA办公系统</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color="auto" w:fill="FFFFFF"/>
              </w:rPr>
              <w:t>平学院发〔2022〕24号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.12.29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auto"/>
                <w:kern w:val="0"/>
                <w:sz w:val="24"/>
                <w:szCs w:val="22"/>
                <w:highlight w:val="none"/>
                <w:lang w:val="en-US" w:eastAsia="zh-CN" w:bidi="ar-SA"/>
              </w:rPr>
            </w:pPr>
            <w:r>
              <w:rPr>
                <w:rFonts w:hint="eastAsia" w:ascii="仿宋_GB2312" w:hAnsi="仿宋" w:eastAsia="仿宋_GB2312" w:cs="宋体"/>
                <w:b/>
                <w:color w:val="auto"/>
                <w:kern w:val="0"/>
                <w:sz w:val="28"/>
                <w:szCs w:val="28"/>
                <w:highlight w:val="none"/>
              </w:rPr>
              <w:t xml:space="preserve">国有资产管理处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"https://news.pdsu.edu.cn/info/1017/35488.htm" \t "_blank" \o "平顶山学院节水型高校建设项目（一期）-成交结果公告"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平顶山学院节水型高校建设项目（一期）-成交结果公告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36</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"https://news.pdsu.edu.cn/info/1017/35505.htm" \t "_blank" \o "平顶山学院电气与机械工程学院科研用超景深显微镜购置项目竞争性谈判公告"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平顶山学院电气与机械工程学院科研用超景深显微镜购置项目竞争性谈判公告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"https://news.pdsu.edu.cn/info/1017/35520.htm" \t "_blank" \o "平顶山学院教学环境提升项目-公开招标公告"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平顶山学院教学环境提升项目-公开招标公告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"https://news.pdsu.edu.cn/info/1017/35522.htm" \t "_blank" \o "平顶山学院创新创业园区项目工程量清单、财政送审价编制项目竞争性磋商公告"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平顶山学院创新创业园区项目工程量清单、财政送审价编制项目竞争性磋商公告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"https://news.pdsu.edu.cn/info/1017/35523.htm" \t "_blank" \o "平顶山学院陶瓷学院2023年度实验耗材采购项目竞争性谈判公告"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平顶山学院陶瓷学院2023年度实验耗材采购项目竞争性谈判公告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"https://news.pdsu.edu.cn/info/1017/32846.htm" \t "_blank" \o "平顶山学院西班牙语中心装修改造项目竞争性磋商成交公告" </w:instrText>
            </w:r>
            <w:r>
              <w:rPr>
                <w:rFonts w:hint="eastAsia" w:ascii="仿宋_GB2312" w:hAnsi="仿宋_GB2312" w:eastAsia="仿宋_GB2312" w:cs="仿宋_GB2312"/>
                <w:color w:val="auto"/>
                <w:sz w:val="24"/>
                <w:szCs w:val="24"/>
                <w:u w:val="none"/>
              </w:rPr>
              <w:fldChar w:fldCharType="separate"/>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Style w:val="13"/>
                <w:rFonts w:hint="eastAsia" w:ascii="仿宋_GB2312" w:hAnsi="仿宋_GB2312" w:eastAsia="仿宋_GB2312" w:cs="仿宋_GB2312"/>
                <w:b w:val="0"/>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"https://news.pdsu.edu.cn/info/1017/35528.htm" \t "_blank" \o "平顶山学院化学与环境工程学院2022-2023学年第二学期实验教学耗材采购项目竞争性谈判公告"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平顶山学院化学与环境工程学院2022-2023学年第二学期实验教学耗材采购项目竞争性谈...</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2021.10.29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"https://news.pdsu.edu.cn/info/1017/35527.htm" \t "_blank" \o "平顶山学院分析测试中心2023年度实验用耗材采购项目竞争性谈判公告"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平顶山学院分析测试中心2023年度实验用耗材采购项目竞争性谈判公告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"https://news.pdsu.edu.cn/info/1017/35529.htm" \t "_blank" \o "平顶山学院医学院2022-2023学年第二学期口腔实验用耗材采购项目竞争性谈判公告"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平顶山学院医学院2022-2023学年第二学期口腔实验用耗材采购项目竞争性谈判公告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"https://news.pdsu.edu.cn/info/1017/35530.htm" \t "_blank" \o "平顶山学院医学院2022-2023学年第二学期医用低值品采购项目竞争性谈判公告"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平顶山学院医学院2022-2023学年第二学期医用低值品采购项目竞争性谈判公告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"https://news.pdsu.edu.cn/info/1017/35531.htm" \t "_blank" \o "平顶山学院医学院2022-2023学年第二学期医用化学类用品采购项目竞争性谈判公告"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平顶山学院医学院2022-2023学年第二学期医用化学类用品采购项目竞争性谈判公告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 xml:space="preserve">12 </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"https://news.pdsu.edu.cn/info/1017/35532.htm" \t "_blank" \o "平顶山学院体育学院2023年度教学用实验耗材采购项目竞争性谈判公告"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平顶山学院体育学院2023年度教学用实验耗材采购项目竞争性谈判公告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"https://news.pdsu.edu.cn/info/1017/35526.htm" \t "_blank" \o "平顶山学院创新创业园区施工图审查服务项目竞争性谈判公告"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平顶山学院创新创业园区施工图审查服务项目竞争性谈判公告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"https://news.pdsu.edu.cn/info/1017/35533.htm" \t "_blank" \o "平顶山学院智慧校园综合业务系统（三期）项目-公开招标公告"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平顶山学院智慧校园综合业务系统（三期）项目-公开招标公告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2022.10.31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"https://news.pdsu.edu.cn/info/1017/35555.htm" \t "_blank" \o "平顶山学院电气与机械工程学院2023年度实验耗材采购项目竞争性谈判成交公告"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平顶山学院电气与机械工程学院2023年度实验耗材采购项目竞争性谈判成交公告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"https://news.pdsu.edu.cn/info/1017/35556.htm" \t "_blank" \o "平顶山学院分析测试中心2023年度实验用耗材采购项目竞争性谈判成交公告"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平顶山学院分析测试中心2023年度实验用耗材采购项目竞争性谈判成交公告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"https://news.pdsu.edu.cn/info/1017/35557.htm" \t "_blank" \o "平顶山学院陶瓷学院2023年度实验耗材采购项目竞争性谈判成交公告"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平顶山学院陶瓷学院2023年度实验耗材采购项目竞争性谈判成交公告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"https://news.pdsu.edu.cn/info/1017/35564.htm" \t "_blank" \o "平顶山学院创新创业园区项目工程量清单、财政送审价编制项目竞争性磋商成交公告"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平顶山学院创新创业园区项目工程量清单、财政送审价编制项目竞争性磋商成交公告</w:t>
            </w:r>
            <w:r>
              <w:rPr>
                <w:rStyle w:val="15"/>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"https://news.pdsu.edu.cn/info/1017/35565.htm" \t "_blank" \o "平顶山学院医学院2022-2023学年第二学期医用化学类用品采购项目竞争性谈判成交公告"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平顶山学院医学院2022-2023学年第二学期医用化学类用品采购项目竞争性谈判成交公告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"https://news.pdsu.edu.cn/info/1017/33098.htm" \t "_blank" \o "平顶山学院医学院护理床、牙科医师座椅采购项目竞争性谈判公告" </w:instrText>
            </w:r>
            <w:r>
              <w:rPr>
                <w:rFonts w:hint="eastAsia" w:ascii="仿宋_GB2312" w:hAnsi="仿宋_GB2312" w:eastAsia="仿宋_GB2312" w:cs="仿宋_GB2312"/>
                <w:color w:val="auto"/>
                <w:sz w:val="24"/>
                <w:szCs w:val="24"/>
                <w:u w:val="none"/>
              </w:rPr>
              <w:fldChar w:fldCharType="separate"/>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"https://news.pdsu.edu.cn/info/1017/35567.htm" \t "_blank" \o "平顶山学院医学院2022-2023学年第二学期口腔实验用耗材采购项目竞争性谈判成交公告"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平顶山学院医学院2022-2023学年第二学期口腔实验用耗材采购项目竞争性谈判成交公告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"https://news.pdsu.edu.cn/info/1017/35568.htm" \t "_blank" \o "平顶山学院化学与环境工程学院2022-2023学年第二学期实验教学耗材采购项目竞争性谈判成交公告"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平顶山学院化学与环境工程学院2022-2023学年第二学期实验教学耗材采购项目竞争性谈...</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"https://news.pdsu.edu.cn/info/1017/35569.htm" \t "_blank" \o "平顶山学院创新创业园区施工图审查服务项目竞争性谈判成交公告"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平顶山学院创新创业园区施工图审查服务项目竞争性谈判成交公告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"https://news.pdsu.edu.cn/info/1017/35573.htm" \t "_blank" \o "平顶山学院体育学院2023年度教学用实验耗材采购项目竞争性谈判成交公告"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平顶山学院体育学院2023年度教学用实验耗材采购项目竞争性谈判成交公告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"https://news.pdsu.edu.cn/info/1017/35572.htm" \t "_blank" \o "平顶山学院租用高等学历继续教育网络教学平台项目招标公告"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平顶山学院租用高等学历继续教育网络教学平台项目招标公告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"https://news.pdsu.edu.cn/info/1017/35580.htm" \t "_blank" \o "平顶山学院教学环境提升项目-中标公告"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平顶山学院教学环境提升项目-中标公告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"https://news.pdsu.edu.cn/info/1017/35595.htm" \t "_blank" \o "平顶山学院2023年图书馆纸质期刊采购及伴随服务项目竞争性谈判公告"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平顶山学院2023年图书馆纸质期刊采购及伴随服务项目竞争性谈判公告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"https://news.pdsu.edu.cn/info/1017/35597.htm" \t "_blank" \o "平顶山学院创新创业园区项目全过程跟踪审计服务项目竞争性磋商成交公告"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平顶山学院创新创业园区项目全过程跟踪审计服务项目竞争性磋商成交公告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"https://news.pdsu.edu.cn/info/1017/35605.htm" \t "_blank" \o "平顶山学院智慧校园综合业务系统（三期）项目-更正公告"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平顶山学院智慧校园综合业务系统（三期）项目-更正公告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"https://news.pdsu.edu.cn/info/1017/35629.htm" \t "_blank" \o "平顶山学院智慧校园综合业务系统（三期）项目-更正公告"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平顶山学院智慧校园综合业务系统（三期）项目-更正公告</w:t>
            </w:r>
            <w:r>
              <w:rPr>
                <w:rStyle w:val="15"/>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kern w:val="0"/>
                <w:sz w:val="24"/>
                <w:szCs w:val="24"/>
                <w:u w:val="none"/>
              </w:rPr>
              <w:t>平顶山学院网站</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"https://news.pdsu.edu.cn/info/1017/35658.htm" \t "_blank" \o "平顶山学院图书馆2023年纸质期刊采购及伴随服务项目竞争性谈判成交公告"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平顶山学院图书馆2023年纸质期刊采购及伴随服务项目竞争性谈判成交公告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"https://news.pdsu.edu.cn/info/1017/35687.htm" \t "_blank" \o "平顶山学院租用高等学历继续教育网络教学平台项目-中标公告"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平顶山学院租用高等学历继续教育网络教学平台项目-中标公告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"https://news.pdsu.edu.cn/info/1017/35693.htm" \t "_blank" \o "平顶山学院创新创业园区建设项目监理服务公开招标公告"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平顶山学院创新创业园区建设项目监理服务公开招标公告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"https://news.pdsu.edu.cn/info/1017/35707.htm" \t "_blank" \o "平顶山学院智慧校园综合业务系统(三期)项目—中标公告"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平顶山学院智慧校园综合业务系统(三期)项目—中标公告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"https://news.pdsu.edu.cn/info/1017/35715.htm" \t "_blank" \o "平顶山学院2023-2024年度饮用水水质监测服务竞争性谈判公告"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平顶山学院2023-2024年度饮用水水质监测服务竞争性谈判公告</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"https://news.pdsu.edu.cn/info/1017/35717.htm" \t "_blank" \o "平顶山学院湖滨校区校内生活供水管网（南区和食堂）改造工程勘察设计项目竞争性磋商公告" </w:instrText>
            </w:r>
            <w:r>
              <w:rPr>
                <w:rFonts w:hint="eastAsia" w:ascii="仿宋_GB2312" w:hAnsi="仿宋_GB2312" w:eastAsia="仿宋_GB2312" w:cs="仿宋_GB2312"/>
                <w:color w:val="auto"/>
                <w:sz w:val="24"/>
                <w:szCs w:val="24"/>
                <w:u w:val="none"/>
              </w:rPr>
              <w:fldChar w:fldCharType="separate"/>
            </w:r>
            <w:r>
              <w:rPr>
                <w:rStyle w:val="15"/>
                <w:rFonts w:hint="eastAsia" w:ascii="仿宋_GB2312" w:hAnsi="仿宋_GB2312" w:eastAsia="仿宋_GB2312" w:cs="仿宋_GB2312"/>
                <w:color w:val="auto"/>
                <w:sz w:val="24"/>
                <w:szCs w:val="24"/>
                <w:u w:val="none"/>
              </w:rPr>
              <w:t>平顶山学院湖滨校区校内生活供水管网（南区和食堂）改造工程勘察设计项目竞争性磋...</w:t>
            </w:r>
            <w:r>
              <w:rPr>
                <w:rStyle w:val="15"/>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2022.12.30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kern w:val="0"/>
                <w:sz w:val="24"/>
                <w:szCs w:val="22"/>
                <w:lang w:val="en-US" w:eastAsia="zh-CN" w:bidi="ar-SA"/>
              </w:rPr>
            </w:pPr>
            <w:r>
              <w:rPr>
                <w:rFonts w:hint="eastAsia" w:ascii="仿宋_GB2312" w:hAnsi="仿宋_GB2312" w:eastAsia="仿宋_GB2312" w:cs="仿宋_GB2312"/>
                <w:bCs/>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平顶山学院2023-2024年度饮用水水质监测服务竞争性谈判公告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val="en-US" w:eastAsia="zh-CN"/>
              </w:rPr>
              <w:t>基建</w:t>
            </w:r>
            <w:r>
              <w:rPr>
                <w:rFonts w:hint="eastAsia" w:ascii="仿宋_GB2312" w:hAnsi="仿宋" w:eastAsia="仿宋_GB2312" w:cs="宋体"/>
                <w:b/>
                <w:color w:val="auto"/>
                <w:kern w:val="0"/>
                <w:sz w:val="28"/>
                <w:szCs w:val="28"/>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eastAsia="zh-CN"/>
              </w:rPr>
              <w:t>平顶山学院创新创业园区项目工程量清单、财政送审价编制项目竞争性磋商公告</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fill="F6F6F6"/>
              </w:rPr>
              <w:t>2022</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10</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平顶山学院创新创业园区施工图审查服务项目竞争性谈判成交公告</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fill="F6F6F6"/>
              </w:rPr>
              <w:t>2022</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11</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平顶山学院创新创业园区项目工程量清单、财政送审价编制项目竞争性磋商成交公告</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fill="F6F6F6"/>
              </w:rPr>
              <w:t>2022</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11</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平顶山学院创新创业园区建设项目监理服务公开招标公告</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aps w:val="0"/>
                <w:color w:val="000000"/>
                <w:spacing w:val="0"/>
                <w:sz w:val="24"/>
                <w:szCs w:val="24"/>
                <w:shd w:val="clear" w:fill="F6F6F6"/>
              </w:rPr>
              <w:t>2022</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12</w:t>
            </w:r>
            <w:r>
              <w:rPr>
                <w:rFonts w:hint="eastAsia" w:ascii="仿宋_GB2312" w:hAnsi="仿宋_GB2312" w:eastAsia="仿宋_GB2312" w:cs="仿宋_GB2312"/>
                <w:i w:val="0"/>
                <w:iCs w:val="0"/>
                <w:caps w:val="0"/>
                <w:color w:val="000000"/>
                <w:spacing w:val="0"/>
                <w:sz w:val="24"/>
                <w:szCs w:val="24"/>
                <w:shd w:val="clear" w:fill="F6F6F6"/>
                <w:lang w:val="en-US" w:eastAsia="zh-CN"/>
              </w:rPr>
              <w:t>.</w:t>
            </w:r>
            <w:r>
              <w:rPr>
                <w:rFonts w:hint="eastAsia" w:ascii="仿宋_GB2312" w:hAnsi="仿宋_GB2312" w:eastAsia="仿宋_GB2312" w:cs="仿宋_GB2312"/>
                <w:i w:val="0"/>
                <w:iCs w:val="0"/>
                <w:caps w:val="0"/>
                <w:color w:val="000000"/>
                <w:spacing w:val="0"/>
                <w:sz w:val="24"/>
                <w:szCs w:val="24"/>
                <w:shd w:val="clear" w:fill="F6F6F6"/>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关于组织开展“全民消防安全学习”活动的通知</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平顶山学院OA系统学校公告栏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关于加强校内使用无人机管理的规定</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平顶山学院OA系统学校公告栏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hint="eastAsia" w:ascii="仿宋_GB2312" w:hAnsi="仿宋" w:eastAsia="仿宋_GB2312" w:cs="宋体"/>
                <w:b/>
                <w:color w:val="251C1A"/>
                <w:kern w:val="0"/>
                <w:sz w:val="28"/>
                <w:szCs w:val="28"/>
              </w:rPr>
              <w:t>实验室管理处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"http://news.pdsu.edu.cn/info/1017/31749.htm"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251C1A"/>
                <w:kern w:val="0"/>
                <w:sz w:val="24"/>
                <w:szCs w:val="24"/>
              </w:rPr>
              <w:t xml:space="preserve">平顶山学院陶瓷学院2023年度实验耗材采购项目竞争性谈判公告  </w:t>
            </w:r>
            <w:r>
              <w:rPr>
                <w:rFonts w:hint="eastAsia" w:ascii="仿宋_GB2312" w:hAnsi="仿宋_GB2312" w:eastAsia="仿宋_GB2312" w:cs="仿宋_GB2312"/>
                <w:bCs/>
                <w:color w:val="251C1A"/>
                <w:kern w:val="0"/>
                <w:sz w:val="24"/>
                <w:szCs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lang w:eastAsia="zh-CN"/>
              </w:rPr>
              <w:t>（</w:t>
            </w:r>
            <w:r>
              <w:rPr>
                <w:rFonts w:hint="eastAsia" w:ascii="仿宋_GB2312" w:hAnsi="仿宋" w:eastAsia="仿宋_GB2312" w:cs="宋体"/>
                <w:b/>
                <w:color w:val="251C1A"/>
                <w:kern w:val="0"/>
                <w:sz w:val="28"/>
                <w:szCs w:val="28"/>
                <w:lang w:val="en-US" w:eastAsia="zh-CN"/>
              </w:rPr>
              <w:t>共16项</w:t>
            </w:r>
            <w:r>
              <w:rPr>
                <w:rFonts w:hint="eastAsia" w:ascii="仿宋_GB2312" w:hAnsi="仿宋" w:eastAsia="仿宋_GB2312" w:cs="宋体"/>
                <w:b/>
                <w:color w:val="251C1A"/>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平顶山学院电气与机械工程学院2023年度实验耗材采购项目竞争性谈判公告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"https://news.pdsu.edu.cn/info/1017/35528.htm" \t "_blank" \o "平顶山学院化学与环境工程学院2022-2023学年第二学期实验教学耗材采购项目竞争性谈判公告"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251C1A"/>
                <w:kern w:val="0"/>
                <w:sz w:val="24"/>
                <w:szCs w:val="24"/>
              </w:rPr>
              <w:t>平顶山学院化学与环境工程学院2022-2023学年第二学期实验教学耗材采购项目竞争性</w:t>
            </w:r>
            <w:r>
              <w:rPr>
                <w:rFonts w:hint="eastAsia" w:ascii="仿宋_GB2312" w:hAnsi="仿宋_GB2312" w:eastAsia="仿宋_GB2312" w:cs="仿宋_GB2312"/>
                <w:bCs/>
                <w:color w:val="251C1A"/>
                <w:kern w:val="0"/>
                <w:sz w:val="24"/>
                <w:szCs w:val="24"/>
              </w:rPr>
              <w:fldChar w:fldCharType="end"/>
            </w:r>
            <w:r>
              <w:rPr>
                <w:rFonts w:hint="eastAsia" w:ascii="仿宋_GB2312" w:hAnsi="仿宋_GB2312" w:eastAsia="仿宋_GB2312" w:cs="仿宋_GB2312"/>
                <w:bCs/>
                <w:color w:val="251C1A"/>
                <w:kern w:val="0"/>
                <w:sz w:val="24"/>
                <w:szCs w:val="24"/>
              </w:rPr>
              <w:t>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平顶山学院分析测试中心2023年度实验用耗材采购项目竞争性谈判公告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平顶山学院医学院2022-2023学年第二学期口腔实验用耗材采购项目竞争性谈判公告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平顶山学院医学院2022-2023学年第二学期医用低值品采购项目竞争性谈判公告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平顶山学院医学院2022-2023学年第二学期医用化学类用品采购项目竞争性谈判公告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平顶山学院体育学院2023年度教学用实验耗材采购项目竞争性谈判公告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平顶山学院电气与机械工程学院2023年度实验耗材采购项目竞争性谈判成交公告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平顶山学院分析测试中心2023年度实验用耗材采购项目竞争性谈判成交公告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平顶山学院陶瓷学院2023年度实验耗材采购项目竞争性谈判成交公告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平顶山学院医学院2022-2023学年第二学期医用化学类用品采购项目竞争性谈判成交公告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平顶山学院医学院2022-2023学年第二学期医用低值品采购项目竞争性谈判成交公告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平顶山学院医学院2022-2023学年第二学期口腔实验用耗材采购项目竞争性谈判成交公告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平顶山学院化学与环境工程学院2022-2023学年第二学期实验教学耗材采购项目竞争性谈判成交公告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平顶山学院体育学院2023年度教学用实验耗材采购项目竞争性谈判成交公告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学校主页</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关于缴纳2022年下半年工会会费的通知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rPr>
              <w:t>（共</w:t>
            </w:r>
            <w:r>
              <w:rPr>
                <w:rFonts w:hint="eastAsia" w:ascii="仿宋_GB2312" w:hAnsi="仿宋" w:eastAsia="仿宋_GB2312" w:cs="宋体"/>
                <w:b/>
                <w:color w:val="auto"/>
                <w:kern w:val="0"/>
                <w:sz w:val="28"/>
                <w:szCs w:val="28"/>
                <w:highlight w:val="none"/>
                <w:lang w:val="en-US" w:eastAsia="zh-CN"/>
              </w:rPr>
              <w:t>1</w:t>
            </w:r>
            <w:r>
              <w:rPr>
                <w:rFonts w:hint="eastAsia" w:ascii="仿宋_GB2312" w:hAnsi="仿宋" w:eastAsia="仿宋_GB2312" w:cs="宋体"/>
                <w:b/>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lang w:val="en-US" w:eastAsia="zh-CN"/>
              </w:rPr>
              <w:t>宣传部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关于集中收看党的二十大的通知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rPr>
              <w:t>（共</w:t>
            </w:r>
            <w:r>
              <w:rPr>
                <w:rFonts w:hint="eastAsia" w:ascii="仿宋_GB2312" w:hAnsi="仿宋" w:eastAsia="仿宋_GB2312" w:cs="宋体"/>
                <w:b/>
                <w:color w:val="auto"/>
                <w:kern w:val="0"/>
                <w:sz w:val="28"/>
                <w:szCs w:val="28"/>
                <w:highlight w:val="none"/>
                <w:lang w:val="en-US" w:eastAsia="zh-CN"/>
              </w:rPr>
              <w:t>5</w:t>
            </w:r>
            <w:r>
              <w:rPr>
                <w:rFonts w:hint="eastAsia" w:ascii="仿宋_GB2312" w:hAnsi="仿宋" w:eastAsia="仿宋_GB2312" w:cs="宋体"/>
                <w:b/>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关于开展平顶山学院2022年“感动平院”年度人物评选活动的通知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关于开展2022年度平顶山学院思想政治工作研究课题申报工作的通知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关于在全校师生中开展红旗渠精神教育实践活动的通知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关于进一步规范我校各类学术会议、讲座、论坛审批流程的通知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党委宣传部网站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国际交流与合作中心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关于组织开展2023年国际中文教育志愿者报名工作的通知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en-US" w:eastAsia="zh-CN"/>
              </w:rPr>
              <w:t>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7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pStyle w:val="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窗体底端</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关于2023-2024年度匈牙利互换奖学金的遴选通知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r>
              <w:rPr>
                <w:rFonts w:ascii="仿宋_GB2312" w:hAnsi="仿宋" w:eastAsia="仿宋_GB2312" w:cs="宋体"/>
                <w:b/>
                <w:color w:val="auto"/>
                <w:kern w:val="0"/>
                <w:sz w:val="28"/>
                <w:szCs w:val="28"/>
                <w:highlight w:val="none"/>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平顶山学院关于2022年成人学位外语考试免试拟认定名单的公示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r>
              <w:rPr>
                <w:rFonts w:hint="eastAsia" w:ascii="仿宋_GB2312" w:hAnsi="仿宋" w:eastAsia="仿宋_GB2312" w:cs="宋体"/>
                <w:b/>
                <w:color w:val="auto"/>
                <w:kern w:val="0"/>
                <w:sz w:val="28"/>
                <w:szCs w:val="28"/>
                <w:highlight w:val="none"/>
              </w:rPr>
              <w:t>（共</w:t>
            </w:r>
            <w:r>
              <w:rPr>
                <w:rFonts w:hint="eastAsia" w:ascii="仿宋_GB2312" w:hAnsi="仿宋" w:eastAsia="仿宋_GB2312" w:cs="宋体"/>
                <w:b/>
                <w:color w:val="auto"/>
                <w:kern w:val="0"/>
                <w:sz w:val="28"/>
                <w:szCs w:val="28"/>
                <w:highlight w:val="none"/>
                <w:lang w:val="en-US" w:eastAsia="zh-CN"/>
              </w:rPr>
              <w:t>6</w:t>
            </w:r>
            <w:r>
              <w:rPr>
                <w:rFonts w:hint="eastAsia" w:ascii="仿宋_GB2312" w:hAnsi="仿宋" w:eastAsia="仿宋_GB2312" w:cs="宋体"/>
                <w:b/>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left"/>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平顶山学院2022年度技能等级认定通过名单公示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left"/>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关于平顶山学院高等学历继续教育2023届毕业生图像信息采集工作的通知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left"/>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平顶山学院关于2022年高等学历继续教育本科毕业生申请学士学位外语水平考试的通知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left"/>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平顶山学院关于开展2022年成人高等教育学位外语远程在线考试的通知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2022.11.26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00" w:lineRule="atLeast"/>
              <w:jc w:val="left"/>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平顶山学院关于调整开展2022年成人高等教育学位外语远程在线考试集中模拟考试的通知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平顶山学院2023年图书馆纸质期刊采购及伴随服务项目竞争性谈判公告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2022.11.21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平顶山学院图书馆2023年纸质期刊采购及伴随服务项目竞争性谈判成交公告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val="en-US" w:eastAsia="zh-CN"/>
              </w:rPr>
              <w:t>五</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学报</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val="en-US" w:eastAsia="zh-CN"/>
              </w:rPr>
              <w:t>六</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学报</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default"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1</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平顶山学院教学督导简报（2022年第四期）</w:t>
            </w: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16" w:beforeAutospacing="0" w:after="16" w:afterAutospacing="0" w:line="23"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2022-10-09</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6</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default"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关于开展二级学院教学质量保障体系建设与运行专项检查的通知</w:t>
            </w:r>
          </w:p>
          <w:p>
            <w:pPr>
              <w:pStyle w:val="4"/>
              <w:keepNext w:val="0"/>
              <w:keepLines w:val="0"/>
              <w:widowControl/>
              <w:suppressLineNumbers w:val="0"/>
              <w:spacing w:before="16" w:beforeAutospacing="0" w:after="16" w:afterAutospacing="0"/>
              <w:ind w:left="0" w:leftChars="0" w:right="0" w:rightChars="0"/>
              <w:jc w:val="left"/>
              <w:outlineLvl w:val="1"/>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16" w:beforeAutospacing="0" w:after="16" w:afterAutospacing="0" w:line="23"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2022-11-11</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default"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left"/>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平顶山学院教学督导简报（2022年第五期）</w:t>
            </w: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16" w:beforeAutospacing="0" w:after="16" w:afterAutospacing="0" w:line="23"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2022-11-22</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default"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left"/>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平顶山学院2021-2022学年本科教学质量报告</w:t>
            </w: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2022-12-05</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eastAsia"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5</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left"/>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平顶山学院教学督导简报（2022年第六期）</w:t>
            </w: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16" w:beforeAutospacing="0" w:after="16" w:afterAutospacing="0" w:line="23"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2022-12-14</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rPr>
                <w:rFonts w:hint="eastAsia" w:ascii="仿宋_GB2312" w:hAnsi="仿宋" w:eastAsia="仿宋_GB2312" w:cs="宋体"/>
                <w:b w:val="0"/>
                <w:bCs/>
                <w:color w:val="251C1A"/>
                <w:kern w:val="0"/>
                <w:sz w:val="28"/>
                <w:szCs w:val="28"/>
                <w:lang w:val="en-US" w:eastAsia="zh-CN" w:bidi="ar-SA"/>
              </w:rPr>
            </w:pPr>
            <w:r>
              <w:rPr>
                <w:rFonts w:hint="eastAsia" w:ascii="仿宋_GB2312" w:hAnsi="仿宋" w:eastAsia="仿宋_GB2312" w:cs="宋体"/>
                <w:b w:val="0"/>
                <w:bCs/>
                <w:color w:val="251C1A"/>
                <w:kern w:val="0"/>
                <w:sz w:val="28"/>
                <w:szCs w:val="28"/>
                <w:lang w:val="en-US" w:eastAsia="zh-CN" w:bidi="ar-SA"/>
              </w:rPr>
              <w:t>6</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left"/>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关于开展2022年度优秀教学督导员评选的通知</w:t>
            </w:r>
          </w:p>
        </w:tc>
        <w:tc>
          <w:tcPr>
            <w:tcW w:w="296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firstLine="240" w:firstLineChars="10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16" w:beforeAutospacing="0" w:after="16" w:afterAutospacing="0" w:line="23"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2022-12-30</w:t>
            </w:r>
          </w:p>
        </w:tc>
        <w:tc>
          <w:tcPr>
            <w:tcW w:w="20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spacing w:before="16" w:beforeAutospacing="0" w:after="16" w:afterAutospacing="0"/>
              <w:ind w:left="0" w:leftChars="0" w:right="0" w:rightChars="0"/>
              <w:jc w:val="center"/>
              <w:outlineLvl w:val="1"/>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医学部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平顶山学院招聘医学专业人才公告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ascii="仿宋_GB2312" w:hAnsi="仿宋" w:eastAsia="仿宋_GB2312" w:cs="宋体"/>
                <w:b/>
                <w:color w:val="251C1A"/>
                <w:kern w:val="0"/>
                <w:sz w:val="28"/>
                <w:szCs w:val="28"/>
              </w:rPr>
              <w:t>5</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平顶山学院招聘医学专业人才网报初审通过人员名单的公告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平顶山学院关于招聘医学专业人才核减公告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平顶山学院关于招聘医学专业人才考核方案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平顶山学院招聘医学专业人才考核成绩公示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平顶山学院崇文校区多功能厅改造项目竞争性磋商公告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2022.10.08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 w:eastAsia="仿宋_GB2312" w:cs="宋体"/>
                <w:b/>
                <w:color w:val="auto"/>
                <w:kern w:val="0"/>
                <w:sz w:val="28"/>
                <w:szCs w:val="28"/>
                <w:highlight w:val="none"/>
                <w:lang w:val="en-US" w:eastAsia="zh-CN" w:bidi="ar-SA"/>
              </w:rPr>
            </w:pPr>
            <w:r>
              <w:rPr>
                <w:rFonts w:hint="eastAsia" w:ascii="仿宋_GB2312" w:hAnsi="仿宋" w:eastAsia="仿宋_GB2312" w:cs="宋体"/>
                <w:b/>
                <w:color w:val="auto"/>
                <w:kern w:val="0"/>
                <w:sz w:val="28"/>
                <w:szCs w:val="28"/>
                <w:highlight w:val="none"/>
              </w:rPr>
              <w:t>（共</w:t>
            </w:r>
            <w:r>
              <w:rPr>
                <w:rFonts w:hint="eastAsia" w:ascii="仿宋_GB2312" w:hAnsi="仿宋" w:eastAsia="仿宋_GB2312" w:cs="宋体"/>
                <w:b/>
                <w:color w:val="auto"/>
                <w:kern w:val="0"/>
                <w:sz w:val="28"/>
                <w:szCs w:val="28"/>
                <w:highlight w:val="none"/>
                <w:lang w:val="en-US" w:eastAsia="zh-CN"/>
              </w:rPr>
              <w:t>11</w:t>
            </w:r>
            <w:r>
              <w:rPr>
                <w:rFonts w:hint="eastAsia" w:ascii="仿宋_GB2312" w:hAnsi="仿宋" w:eastAsia="仿宋_GB2312" w:cs="宋体"/>
                <w:b/>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平顶山学院附属口腔医院询价项目公告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2022.10.13</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平顶山学院崇文校区多功能厅改造项目成交公告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2022.10.19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平顶山学院附属口腔医院计算机采购项目竞争性谈判公告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2022.10.31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平顶山学院附属口腔医院照相机及器材采购项目竞争性谈判公告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2022.10.31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平顶山学院附属口腔医院打印机采购项目竞争性谈判公告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2022.10.31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平顶山学院附属口腔医院计算机采购项目中标公告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2022.11.04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平顶山学院附属口腔医院照相机及器材采购项目中标公告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2022.11.04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平顶山学院附属口腔医院（市口腔医院）窗帘采购项目竞争性谈判公告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平顶山学院附属口腔医院（市口腔医院）窗帘采购项目竞争性谈判公告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2022.12.07</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中标通知书</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2022.12.30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文学院2021-2022学年拟推荐国家励志奖学金名单公示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eastAsia="zh-CN"/>
              </w:rPr>
            </w:pPr>
            <w:r>
              <w:rPr>
                <w:rFonts w:hint="eastAsia" w:ascii="仿宋_GB2312" w:hAnsi="仿宋" w:eastAsia="仿宋_GB2312" w:cs="宋体"/>
                <w:b/>
                <w:color w:val="auto"/>
                <w:kern w:val="0"/>
                <w:sz w:val="28"/>
                <w:szCs w:val="28"/>
                <w:lang w:eastAsia="zh-CN"/>
              </w:rPr>
              <w:t>（</w:t>
            </w:r>
            <w:r>
              <w:rPr>
                <w:rFonts w:hint="eastAsia" w:ascii="仿宋_GB2312" w:hAnsi="仿宋" w:eastAsia="仿宋_GB2312" w:cs="宋体"/>
                <w:b/>
                <w:color w:val="auto"/>
                <w:kern w:val="0"/>
                <w:sz w:val="28"/>
                <w:szCs w:val="28"/>
                <w:lang w:val="en-US" w:eastAsia="zh-CN"/>
              </w:rPr>
              <w:t>共9项</w:t>
            </w:r>
            <w:r>
              <w:rPr>
                <w:rFonts w:hint="eastAsia" w:ascii="仿宋_GB2312" w:hAnsi="仿宋" w:eastAsia="仿宋_GB2312" w:cs="宋体"/>
                <w:b/>
                <w:color w:val="auto"/>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文学院2022-2023学年推荐国家助学金学生公示名单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文学院2021-2022学年校级奖学金拟推荐名单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文学院2022-2023学年资助家庭经济困难学生越冬棉服认定公示名单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文学院学生第二党支部2022年下半年接收预备党员名单公示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文学院学生第一党支部2022年下半年接收预备党员名单公示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文学院学生第二党支部2022年下半年预备党员转正名单公示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文学院学生第一党支部2022年下半年预备党员转正名单公示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平院关怀·助困送暖专项补贴学生公示名单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外国语学院2021-2022学年国家</w:t>
            </w:r>
            <w:r>
              <w:rPr>
                <w:rFonts w:hint="eastAsia" w:ascii="仿宋_GB2312" w:hAnsi="仿宋_GB2312" w:eastAsia="仿宋_GB2312" w:cs="仿宋_GB2312"/>
                <w:bCs/>
                <w:color w:val="251C1A"/>
                <w:kern w:val="0"/>
                <w:sz w:val="24"/>
                <w:szCs w:val="24"/>
              </w:rPr>
              <w:br w:type="textWrapping"/>
            </w:r>
            <w:r>
              <w:rPr>
                <w:rFonts w:hint="eastAsia" w:ascii="仿宋_GB2312" w:hAnsi="仿宋_GB2312" w:eastAsia="仿宋_GB2312" w:cs="仿宋_GB2312"/>
                <w:bCs/>
                <w:color w:val="251C1A"/>
                <w:kern w:val="0"/>
                <w:sz w:val="24"/>
                <w:szCs w:val="24"/>
              </w:rPr>
              <w:t>励志奖学金名单公示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11</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外国语学院2022-2023学年国家助学金名单公示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2022.10.05</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2022年秋季学期资助汝州等受疫情影响严重地区学生名单公示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2022.10.14</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外国语学院2021-2022学年学生奖学金名单公示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2022.10.21</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外国语学院关于2023届困难毕业生求职补贴</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2022.11.07</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外国语学院关于资助2022年度家庭经济困难学生</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越冬棉服公示名单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2022.11.14</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外国语学院学生第一党支部预备党员名单公示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2022.11.25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外国语学院学生第二党支部预备党员名单公示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2022.11.25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外国语学院学生第一党支部预备党员转正名单公示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外国语学院学生第二党支部预备党员转正名单公示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外国语学院2023年寒假向家庭经济困难学生“冬季送温暖”公示名单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2022.12.10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医学院2021-2022学年国家励志奖学金公示名单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w:t>
            </w:r>
            <w:r>
              <w:rPr>
                <w:rFonts w:hint="eastAsia" w:ascii="仿宋_GB2312" w:hAnsi="仿宋_GB2312" w:eastAsia="仿宋_GB2312" w:cs="仿宋_GB2312"/>
                <w:bCs/>
                <w:color w:val="251C1A"/>
                <w:kern w:val="0"/>
                <w:sz w:val="24"/>
                <w:szCs w:val="24"/>
              </w:rPr>
              <w:t>网站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医学院2022-2023学年国家助学金公示名单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w:t>
            </w:r>
            <w:r>
              <w:rPr>
                <w:rFonts w:hint="eastAsia" w:ascii="仿宋_GB2312" w:hAnsi="仿宋_GB2312" w:eastAsia="仿宋_GB2312" w:cs="仿宋_GB2312"/>
                <w:bCs/>
                <w:color w:val="251C1A"/>
                <w:kern w:val="0"/>
                <w:sz w:val="24"/>
                <w:szCs w:val="24"/>
              </w:rPr>
              <w:t>网站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医学院22级入党申请人公示（共655人）-最终</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2022.10.10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平顶山学院医学院2022-2023学年高校助学贷款申请名单公示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w:t>
            </w:r>
            <w:r>
              <w:rPr>
                <w:rFonts w:hint="eastAsia" w:ascii="仿宋_GB2312" w:hAnsi="仿宋_GB2312" w:eastAsia="仿宋_GB2312" w:cs="仿宋_GB2312"/>
                <w:bCs/>
                <w:color w:val="251C1A"/>
                <w:kern w:val="0"/>
                <w:sz w:val="24"/>
                <w:szCs w:val="24"/>
              </w:rPr>
              <w:t>网站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医学院2022年下半年学生党支部发展对象名单公示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医学院2021-2022学年学生奖学金名单公示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w:t>
            </w:r>
            <w:r>
              <w:rPr>
                <w:rFonts w:hint="eastAsia" w:ascii="仿宋_GB2312" w:hAnsi="仿宋_GB2312" w:eastAsia="仿宋_GB2312" w:cs="仿宋_GB2312"/>
                <w:bCs/>
                <w:color w:val="251C1A"/>
                <w:kern w:val="0"/>
                <w:sz w:val="24"/>
                <w:szCs w:val="24"/>
              </w:rPr>
              <w:t>网站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22.10.20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医学院2022年下半年接收预备党员名单公示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医学院2022年中、高级职称评审院系初评</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评议决定</w:t>
            </w:r>
            <w:r>
              <w:rPr>
                <w:rFonts w:hint="eastAsia" w:ascii="仿宋_GB2312" w:hAnsi="仿宋_GB2312" w:eastAsia="仿宋_GB2312" w:cs="仿宋_GB2312"/>
                <w:bCs/>
                <w:color w:val="251C1A"/>
                <w:kern w:val="0"/>
                <w:sz w:val="24"/>
                <w:szCs w:val="24"/>
                <w:lang w:val="en-US" w:eastAsia="zh-CN"/>
              </w:rPr>
              <w:t>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22.12.05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医学院2022年下半年预备党员转正人员名单公示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2022.12.24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数学与统计学院2022-2023学年国家助学金学生评审公示名单</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2022.10.05</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10</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数学与统计学院2022年下半年发展对象公示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2022.10.14</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数学与统计学院2022年秋季学期资助汝州等受疫情影响严重地区学生资助公示名单</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2022.10.14</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数学与统计学院2021—2022学年校级优秀学生奖学金公示名单</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2022.10.19</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有关王东民同志的公示和考察预告</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2022.11.29</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数学与统计学院2022年辅导员系列职称推荐结果公示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2022.12.01</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数学与统计学院2022年职称评审推荐结果公示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2022.12.04</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08</w:t>
            </w:r>
          </w:p>
        </w:tc>
        <w:tc>
          <w:tcPr>
            <w:tcW w:w="4097" w:type="dxa"/>
            <w:tcBorders>
              <w:top w:val="nil"/>
              <w:left w:val="nil"/>
              <w:bottom w:val="single" w:color="auto" w:sz="4" w:space="0"/>
              <w:right w:val="single" w:color="auto" w:sz="4" w:space="0"/>
            </w:tcBorders>
            <w:vAlign w:val="center"/>
          </w:tcPr>
          <w:p>
            <w:pPr>
              <w:pStyle w:val="101"/>
              <w:spacing w:after="0" w:line="192" w:lineRule="auto"/>
              <w:ind w:right="286" w:rightChars="136"/>
              <w:jc w:val="left"/>
              <w:textAlignment w:val="baseline"/>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bidi="ar-SA"/>
              </w:rPr>
              <w:t>中共平顶山学院数学与统计学院委员会关于公布2022年下半年接收预备党员名单的通知</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2022.12.05</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数学与统计学院2023年寒假“平院关怀·助困送暖专项补贴”公示名单</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2022.12.10</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10</w:t>
            </w:r>
          </w:p>
        </w:tc>
        <w:tc>
          <w:tcPr>
            <w:tcW w:w="4097" w:type="dxa"/>
            <w:tcBorders>
              <w:top w:val="nil"/>
              <w:left w:val="nil"/>
              <w:bottom w:val="single" w:color="auto" w:sz="4" w:space="0"/>
              <w:right w:val="single" w:color="auto" w:sz="4" w:space="0"/>
            </w:tcBorders>
            <w:vAlign w:val="center"/>
          </w:tcPr>
          <w:p>
            <w:pPr>
              <w:pStyle w:val="101"/>
              <w:spacing w:after="0" w:line="192" w:lineRule="auto"/>
              <w:ind w:right="286" w:rightChars="136"/>
              <w:jc w:val="left"/>
              <w:textAlignment w:val="baseline"/>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bidi="ar-SA"/>
              </w:rPr>
              <w:t>中共平顶山学院数学与统计学院委员会关于公布2022年下半年预备党员转正名单的通知</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2022.12.19</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经济管理学院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学生第二党支部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2022年下半年确定发展对象公示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共7项</w:t>
            </w:r>
            <w:r>
              <w:rPr>
                <w:rFonts w:hint="eastAsia" w:ascii="仿宋_GB2312" w:hAnsi="仿宋" w:eastAsia="仿宋_GB2312" w:cs="宋体"/>
                <w:b/>
                <w:kern w:val="0"/>
                <w:sz w:val="28"/>
                <w:szCs w:val="28"/>
                <w:lang w:eastAsia="zh-CN"/>
              </w:rPr>
              <w:t>）</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学生第三党支部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2022年下半年确定发展对象公示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学生第四党支部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2022年下半年确定发展对象公示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学生第五党支部</w:t>
            </w:r>
          </w:p>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2022年下半年确定发展对象公示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学生第一党支部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2022年下半年确定发展对象公示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关于2022年职称初评推荐结果的</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  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2022年下半年预备党员转正名单公示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none"/>
              </w:rPr>
            </w:pPr>
            <w:r>
              <w:rPr>
                <w:rFonts w:ascii="仿宋_GB2312" w:hAnsi="仿宋" w:eastAsia="仿宋_GB2312" w:cs="宋体"/>
                <w:b/>
                <w:bCs w:val="0"/>
                <w:color w:val="auto"/>
                <w:kern w:val="0"/>
                <w:sz w:val="28"/>
                <w:szCs w:val="28"/>
                <w:highlight w:val="none"/>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highlight w:val="none"/>
                <w:lang w:val="en-US" w:eastAsia="zh-CN" w:bidi="ar-SA"/>
              </w:rPr>
            </w:pPr>
            <w:r>
              <w:rPr>
                <w:rFonts w:hint="eastAsia" w:ascii="仿宋_GB2312" w:hAnsi="宋体" w:eastAsia="仿宋_GB2312" w:cs="宋体"/>
                <w:bCs/>
                <w:color w:val="251C1A"/>
                <w:kern w:val="0"/>
                <w:sz w:val="24"/>
                <w:highlight w:val="none"/>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highlight w:val="none"/>
                <w:lang w:val="en-US" w:eastAsia="zh-CN" w:bidi="ar-SA"/>
              </w:rPr>
            </w:pPr>
            <w:r>
              <w:rPr>
                <w:rFonts w:hint="eastAsia" w:ascii="仿宋_GB2312" w:hAnsi="仿宋_GB2312" w:eastAsia="仿宋_GB2312" w:cs="仿宋_GB2312"/>
                <w:bCs/>
                <w:color w:val="251C1A"/>
                <w:kern w:val="0"/>
                <w:sz w:val="24"/>
                <w:szCs w:val="24"/>
                <w:highlight w:val="none"/>
                <w:lang w:val="en-US" w:eastAsia="zh-CN"/>
              </w:rPr>
              <w:t>2021-2023学年推荐国家助学金学金名单公示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Cs/>
                <w:color w:val="251C1A"/>
                <w:kern w:val="0"/>
                <w:sz w:val="24"/>
                <w:szCs w:val="24"/>
                <w:highlight w:val="none"/>
                <w:lang w:val="en-US" w:eastAsia="zh-CN" w:bidi="ar-SA"/>
              </w:rPr>
            </w:pPr>
            <w:r>
              <w:rPr>
                <w:rFonts w:hint="eastAsia" w:ascii="仿宋_GB2312" w:hAnsi="仿宋_GB2312" w:eastAsia="仿宋_GB2312" w:cs="仿宋_GB2312"/>
                <w:bCs/>
                <w:color w:val="251C1A"/>
                <w:kern w:val="0"/>
                <w:sz w:val="24"/>
                <w:szCs w:val="24"/>
                <w:highlight w:val="none"/>
                <w:lang w:eastAsia="zh-CN"/>
              </w:rPr>
              <w:t>化学</w:t>
            </w:r>
            <w:r>
              <w:rPr>
                <w:rFonts w:hint="eastAsia" w:ascii="仿宋_GB2312" w:hAnsi="仿宋_GB2312" w:eastAsia="仿宋_GB2312" w:cs="仿宋_GB2312"/>
                <w:bCs/>
                <w:color w:val="251C1A"/>
                <w:kern w:val="0"/>
                <w:sz w:val="24"/>
                <w:szCs w:val="24"/>
                <w:highlight w:val="none"/>
                <w:lang w:val="en-US" w:eastAsia="zh-CN"/>
              </w:rPr>
              <w:t>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rPr>
              <w:t>2022.10.4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highlight w:val="none"/>
                <w:lang w:val="en-US" w:eastAsia="zh-CN" w:bidi="ar-SA"/>
              </w:rPr>
            </w:pPr>
            <w:r>
              <w:rPr>
                <w:rFonts w:hint="eastAsia" w:ascii="仿宋_GB2312" w:hAnsi="仿宋_GB2312" w:eastAsia="仿宋_GB2312" w:cs="仿宋_GB2312"/>
                <w:bCs/>
                <w:color w:val="251C1A"/>
                <w:kern w:val="0"/>
                <w:sz w:val="24"/>
                <w:szCs w:val="24"/>
                <w:highlight w:val="none"/>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none"/>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1</w:t>
            </w:r>
            <w:r>
              <w:rPr>
                <w:rFonts w:hint="eastAsia" w:ascii="仿宋_GB2312" w:hAnsi="仿宋" w:eastAsia="仿宋_GB2312" w:cs="宋体"/>
                <w:b/>
                <w:bCs w:val="0"/>
                <w:color w:val="auto"/>
                <w:kern w:val="0"/>
                <w:sz w:val="28"/>
                <w:szCs w:val="28"/>
                <w:highlight w:val="none"/>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highlight w:val="yellow"/>
                <w:lang w:val="en-US" w:eastAsia="zh-CN" w:bidi="ar-SA"/>
              </w:rPr>
            </w:pP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highlight w:val="yellow"/>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highlight w:val="yellow"/>
                <w:lang w:val="en-US" w:eastAsia="zh-CN" w:bidi="ar-SA"/>
              </w:rPr>
            </w:pP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highlight w:val="yellow"/>
                <w:lang w:val="en-US" w:eastAsia="zh-CN" w:bidi="ar-SA"/>
              </w:rPr>
            </w:pP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highlight w:val="yellow"/>
                <w:lang w:val="en-US" w:eastAsia="zh-CN" w:bidi="ar-SA"/>
              </w:rPr>
            </w:pP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highlight w:val="none"/>
              </w:rPr>
            </w:pPr>
            <w:r>
              <w:rPr>
                <w:rFonts w:hint="eastAsia" w:ascii="仿宋_GB2312" w:hAnsi="仿宋" w:eastAsia="仿宋_GB2312" w:cs="宋体"/>
                <w:b/>
                <w:color w:val="auto"/>
                <w:kern w:val="0"/>
                <w:sz w:val="28"/>
                <w:szCs w:val="28"/>
                <w:highlight w:val="none"/>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软件学院2021-2022学年国家励志奖学金公示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bookmarkStart w:id="0" w:name="_GoBack"/>
            <w:bookmarkEnd w:id="0"/>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highlight w:val="none"/>
              </w:rPr>
            </w:pPr>
            <w:r>
              <w:rPr>
                <w:rFonts w:hint="eastAsia" w:ascii="仿宋_GB2312" w:hAnsi="仿宋" w:eastAsia="仿宋_GB2312" w:cs="宋体"/>
                <w:b/>
                <w:kern w:val="0"/>
                <w:sz w:val="28"/>
                <w:szCs w:val="28"/>
                <w:highlight w:val="none"/>
              </w:rPr>
              <w:t>（共</w:t>
            </w:r>
            <w:r>
              <w:rPr>
                <w:rFonts w:hint="eastAsia" w:ascii="仿宋_GB2312" w:hAnsi="仿宋" w:eastAsia="仿宋_GB2312" w:cs="宋体"/>
                <w:b/>
                <w:kern w:val="0"/>
                <w:sz w:val="28"/>
                <w:szCs w:val="28"/>
                <w:highlight w:val="none"/>
                <w:lang w:val="en-US" w:eastAsia="zh-CN"/>
              </w:rPr>
              <w:t>11</w:t>
            </w:r>
            <w:r>
              <w:rPr>
                <w:rFonts w:hint="eastAsia" w:ascii="仿宋_GB2312" w:hAnsi="仿宋" w:eastAsia="仿宋_GB2312" w:cs="宋体"/>
                <w:b/>
                <w:kern w:val="0"/>
                <w:sz w:val="28"/>
                <w:szCs w:val="28"/>
                <w:highlight w:val="none"/>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软件学院2022-2023学年国家助学金公示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软件学院受疫情影响严重地区学生资助公示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 xml:space="preserve"> 软件学院2022-2023学年高校助学贷款申请名单公示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软件学院2021-2022学年学生奖学金获得者名单公示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kern w:val="0"/>
                <w:sz w:val="24"/>
                <w:szCs w:val="24"/>
              </w:rPr>
              <w:t>2022.10.23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软件学院2022年度家庭经济困难学生越冬棉服资助人员公示名单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kern w:val="0"/>
                <w:sz w:val="24"/>
                <w:szCs w:val="24"/>
              </w:rPr>
              <w:t>2022.11.27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软件学院2023年寒假向家庭经济困难学生发放“平院关怀·助困送暖”专项补贴资助人员公示名单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2022年度职称评审推荐名单及排名</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w:t>
            </w:r>
            <w:r>
              <w:rPr>
                <w:rFonts w:hint="eastAsia" w:ascii="仿宋_GB2312" w:hAnsi="仿宋_GB2312" w:eastAsia="仿宋_GB2312" w:cs="仿宋_GB2312"/>
                <w:bCs/>
                <w:kern w:val="0"/>
                <w:sz w:val="24"/>
                <w:szCs w:val="24"/>
                <w:lang w:val="en-US" w:eastAsia="zh-CN"/>
              </w:rPr>
              <w:t>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软件学院下半年预备党员转正名单公示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2022.12.11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highlight w:val="none"/>
              </w:rPr>
            </w:pPr>
            <w:r>
              <w:rPr>
                <w:rFonts w:hint="eastAsia" w:ascii="仿宋_GB2312" w:hAnsi="仿宋" w:eastAsia="仿宋_GB2312" w:cs="宋体"/>
                <w:b/>
                <w:color w:val="auto"/>
                <w:kern w:val="0"/>
                <w:sz w:val="28"/>
                <w:szCs w:val="28"/>
                <w:highlight w:val="none"/>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电气与机械工程学院2022下半年</w:t>
            </w:r>
            <w:r>
              <w:rPr>
                <w:rFonts w:hint="eastAsia" w:ascii="仿宋_GB2312" w:hAnsi="仿宋_GB2312" w:eastAsia="仿宋_GB2312" w:cs="仿宋_GB2312"/>
                <w:bCs/>
                <w:color w:val="251C1A"/>
                <w:kern w:val="0"/>
                <w:sz w:val="24"/>
                <w:szCs w:val="24"/>
                <w:lang w:val="en-US" w:eastAsia="zh-CN"/>
              </w:rPr>
              <w:t>党员</w:t>
            </w:r>
            <w:r>
              <w:rPr>
                <w:rFonts w:hint="eastAsia" w:ascii="仿宋_GB2312" w:hAnsi="仿宋_GB2312" w:eastAsia="仿宋_GB2312" w:cs="仿宋_GB2312"/>
                <w:bCs/>
                <w:color w:val="251C1A"/>
                <w:kern w:val="0"/>
                <w:sz w:val="24"/>
                <w:szCs w:val="24"/>
              </w:rPr>
              <w:t>发展对象</w:t>
            </w:r>
            <w:r>
              <w:rPr>
                <w:rFonts w:hint="eastAsia" w:ascii="仿宋_GB2312" w:hAnsi="仿宋_GB2312" w:eastAsia="仿宋_GB2312" w:cs="仿宋_GB2312"/>
                <w:bCs/>
                <w:color w:val="251C1A"/>
                <w:kern w:val="0"/>
                <w:sz w:val="24"/>
                <w:szCs w:val="24"/>
                <w:lang w:val="en-US" w:eastAsia="zh-CN"/>
              </w:rPr>
              <w:t>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3号楼1楼公示栏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2022.10.24-10.30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r>
              <w:rPr>
                <w:rFonts w:hint="eastAsia" w:ascii="仿宋_GB2312" w:hAnsi="仿宋" w:eastAsia="仿宋_GB2312" w:cs="宋体"/>
                <w:b/>
                <w:color w:val="auto"/>
                <w:kern w:val="0"/>
                <w:sz w:val="28"/>
                <w:szCs w:val="28"/>
                <w:highlight w:val="none"/>
              </w:rPr>
              <w:t>（共</w:t>
            </w:r>
            <w:r>
              <w:rPr>
                <w:rFonts w:hint="eastAsia" w:ascii="仿宋_GB2312" w:hAnsi="仿宋" w:eastAsia="仿宋_GB2312" w:cs="宋体"/>
                <w:b/>
                <w:color w:val="auto"/>
                <w:kern w:val="0"/>
                <w:sz w:val="28"/>
                <w:szCs w:val="28"/>
                <w:highlight w:val="none"/>
                <w:lang w:val="en-US" w:eastAsia="zh-CN"/>
              </w:rPr>
              <w:t>3</w:t>
            </w:r>
            <w:r>
              <w:rPr>
                <w:rFonts w:hint="eastAsia" w:ascii="仿宋_GB2312" w:hAnsi="仿宋" w:eastAsia="仿宋_GB2312" w:cs="宋体"/>
                <w:b/>
                <w:color w:val="auto"/>
                <w:kern w:val="0"/>
                <w:sz w:val="28"/>
                <w:szCs w:val="28"/>
                <w:highlight w:val="none"/>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电气与机械工程学院2022下半年预备党员</w:t>
            </w:r>
            <w:r>
              <w:rPr>
                <w:rFonts w:hint="eastAsia" w:ascii="仿宋_GB2312" w:hAnsi="仿宋_GB2312" w:eastAsia="仿宋_GB2312" w:cs="仿宋_GB2312"/>
                <w:bCs/>
                <w:color w:val="251C1A"/>
                <w:kern w:val="0"/>
                <w:sz w:val="24"/>
                <w:szCs w:val="24"/>
                <w:lang w:val="en-US" w:eastAsia="zh-CN"/>
              </w:rPr>
              <w:t>接收</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2022.12.1-12.7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highlight w:val="none"/>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电气与机械工程学院2022下半年预备党员转正</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2022.12.8-12.14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yellow"/>
                <w:lang w:val="en-US" w:eastAsia="zh-CN" w:bidi="ar-SA"/>
              </w:rPr>
            </w:pPr>
            <w:r>
              <w:rPr>
                <w:rFonts w:hint="eastAsia" w:ascii="仿宋_GB2312" w:hAnsi="仿宋" w:eastAsia="仿宋_GB2312" w:cs="宋体"/>
                <w:b/>
                <w:color w:val="251C1A"/>
                <w:kern w:val="0"/>
                <w:sz w:val="28"/>
                <w:szCs w:val="28"/>
                <w:highlight w:val="none"/>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教师教育学院2022-2023学年国家助学金名单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6</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教师教育学院2022年国家励志奖学金公示名单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教师教育学院2021-2022学生奖学金公示名单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教师教育学院中级职称推荐排名公示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w:t>
            </w:r>
            <w:r>
              <w:rPr>
                <w:rFonts w:hint="eastAsia" w:ascii="仿宋_GB2312" w:hAnsi="仿宋_GB2312" w:eastAsia="仿宋_GB2312" w:cs="仿宋_GB2312"/>
                <w:bCs/>
                <w:color w:val="251C1A"/>
                <w:kern w:val="0"/>
                <w:sz w:val="24"/>
                <w:szCs w:val="24"/>
                <w:lang w:val="en-US" w:eastAsia="zh-CN"/>
              </w:rPr>
              <w:t>高</w:t>
            </w:r>
            <w:r>
              <w:rPr>
                <w:rFonts w:hint="eastAsia" w:ascii="仿宋_GB2312" w:hAnsi="仿宋_GB2312" w:eastAsia="仿宋_GB2312" w:cs="仿宋_GB2312"/>
                <w:bCs/>
                <w:color w:val="251C1A"/>
                <w:kern w:val="0"/>
                <w:sz w:val="24"/>
                <w:szCs w:val="24"/>
              </w:rPr>
              <w:t>级职称推荐排名公示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教师教育学院2022年《平院关怀·助困送暖专项补贴》学生名单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kern w:val="0"/>
                <w:sz w:val="28"/>
                <w:szCs w:val="28"/>
                <w:highlight w:val="none"/>
                <w14:textFill>
                  <w14:solidFill>
                    <w14:schemeClr w14:val="tx1"/>
                  </w14:solidFill>
                </w14:textFill>
              </w:rPr>
            </w:pPr>
            <w:r>
              <w:rPr>
                <w:rFonts w:hint="eastAsia" w:ascii="仿宋_GB2312" w:hAnsi="仿宋" w:eastAsia="仿宋_GB2312" w:cs="宋体"/>
                <w:b/>
                <w:color w:val="000000" w:themeColor="text1"/>
                <w:kern w:val="0"/>
                <w:sz w:val="28"/>
                <w:szCs w:val="28"/>
                <w:highlight w:val="none"/>
                <w14:textFill>
                  <w14:solidFill>
                    <w14:schemeClr w14:val="tx1"/>
                  </w14:solidFill>
                </w14:textFill>
              </w:rPr>
              <w:t>旅游与规划</w:t>
            </w:r>
          </w:p>
          <w:p>
            <w:pPr>
              <w:widowControl/>
              <w:jc w:val="center"/>
              <w:rPr>
                <w:rFonts w:hint="eastAsia" w:ascii="仿宋" w:hAnsi="仿宋" w:eastAsia="仿宋" w:cs="宋体"/>
                <w:b/>
                <w:color w:val="FF0000"/>
                <w:kern w:val="0"/>
                <w:sz w:val="24"/>
                <w:szCs w:val="22"/>
                <w:lang w:val="en-US" w:eastAsia="zh-CN" w:bidi="ar-SA"/>
              </w:rPr>
            </w:pPr>
            <w:r>
              <w:rPr>
                <w:rFonts w:hint="eastAsia" w:ascii="仿宋_GB2312" w:hAnsi="仿宋" w:eastAsia="仿宋_GB2312" w:cs="宋体"/>
                <w:b/>
                <w:color w:val="000000" w:themeColor="text1"/>
                <w:kern w:val="0"/>
                <w:sz w:val="28"/>
                <w:szCs w:val="28"/>
                <w:highlight w:val="none"/>
                <w14:textFill>
                  <w14:solidFill>
                    <w14:schemeClr w14:val="tx1"/>
                  </w14:solidFill>
                </w14:textFill>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旅游与规划学院2021-2022学年国家励志奖学金公示名单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
                <w:color w:val="000000" w:themeColor="text1"/>
                <w:kern w:val="0"/>
                <w:sz w:val="24"/>
                <w:szCs w:val="22"/>
                <w:lang w:val="en-US" w:eastAsia="zh-CN" w:bidi="ar-SA"/>
                <w14:textFill>
                  <w14:solidFill>
                    <w14:schemeClr w14:val="tx1"/>
                  </w14:solidFill>
                </w14:textFill>
              </w:rPr>
            </w:pPr>
            <w:r>
              <w:rPr>
                <w:rFonts w:hint="eastAsia" w:ascii="仿宋_GB2312" w:hAnsi="仿宋" w:eastAsia="仿宋_GB2312" w:cs="宋体"/>
                <w:b/>
                <w:color w:val="000000" w:themeColor="text1"/>
                <w:kern w:val="0"/>
                <w:sz w:val="28"/>
                <w:szCs w:val="28"/>
                <w14:textFill>
                  <w14:solidFill>
                    <w14:schemeClr w14:val="tx1"/>
                  </w14:solidFill>
                </w14:textFill>
              </w:rPr>
              <w:t>（共</w:t>
            </w:r>
            <w:r>
              <w:rPr>
                <w:rFonts w:hint="eastAsia" w:ascii="仿宋_GB2312" w:hAnsi="仿宋" w:eastAsia="仿宋_GB2312" w:cs="宋体"/>
                <w:b/>
                <w:color w:val="000000" w:themeColor="text1"/>
                <w:kern w:val="0"/>
                <w:sz w:val="28"/>
                <w:szCs w:val="28"/>
                <w:lang w:val="en-US" w:eastAsia="zh-CN"/>
                <w14:textFill>
                  <w14:solidFill>
                    <w14:schemeClr w14:val="tx1"/>
                  </w14:solidFill>
                </w14:textFill>
              </w:rPr>
              <w:t>11</w:t>
            </w:r>
            <w:r>
              <w:rPr>
                <w:rFonts w:hint="eastAsia" w:ascii="仿宋_GB2312" w:hAnsi="仿宋" w:eastAsia="仿宋_GB2312" w:cs="宋体"/>
                <w:b/>
                <w:color w:val="000000" w:themeColor="text1"/>
                <w:kern w:val="0"/>
                <w:sz w:val="28"/>
                <w:szCs w:val="28"/>
                <w14:textFill>
                  <w14:solidFill>
                    <w14:schemeClr w14:val="tx1"/>
                  </w14:solidFill>
                </w14:textFill>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旅游与规划学院2022-2023学年国家助学金学生认定公示名单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w:t>
            </w:r>
            <w:r>
              <w:rPr>
                <w:rFonts w:hint="eastAsia" w:ascii="仿宋_GB2312" w:hAnsi="仿宋_GB2312" w:eastAsia="仿宋_GB2312" w:cs="仿宋_GB2312"/>
                <w:bCs/>
                <w:color w:val="251C1A"/>
                <w:kern w:val="0"/>
                <w:sz w:val="24"/>
                <w:szCs w:val="24"/>
                <w:lang w:val="en-US" w:eastAsia="zh-CN"/>
              </w:rPr>
              <w:t>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2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FF0000"/>
                <w:kern w:val="0"/>
                <w:sz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旅游与规划学院2022年高校贷款公示名单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旅游与规划学院2022年职称初审结果公示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w:t>
            </w:r>
            <w:r>
              <w:rPr>
                <w:rFonts w:hint="eastAsia" w:ascii="仿宋_GB2312" w:hAnsi="仿宋_GB2312" w:eastAsia="仿宋_GB2312" w:cs="仿宋_GB2312"/>
                <w:bCs/>
                <w:color w:val="251C1A"/>
                <w:kern w:val="0"/>
                <w:sz w:val="24"/>
                <w:szCs w:val="24"/>
                <w:lang w:val="en-US" w:eastAsia="zh-CN"/>
              </w:rPr>
              <w:t>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旅游与规划学院第十七期拟发展对象公示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w:t>
            </w:r>
            <w:r>
              <w:rPr>
                <w:rFonts w:hint="eastAsia" w:ascii="仿宋_GB2312" w:hAnsi="仿宋_GB2312" w:eastAsia="仿宋_GB2312" w:cs="仿宋_GB2312"/>
                <w:bCs/>
                <w:color w:val="251C1A"/>
                <w:kern w:val="0"/>
                <w:sz w:val="24"/>
                <w:szCs w:val="24"/>
                <w:lang w:val="en-US" w:eastAsia="zh-CN"/>
              </w:rPr>
              <w:t>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旅游与规划学院校级优秀奖学金及精神文明奖公示名单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w:t>
            </w:r>
            <w:r>
              <w:rPr>
                <w:rFonts w:hint="eastAsia" w:ascii="仿宋_GB2312" w:hAnsi="仿宋_GB2312" w:eastAsia="仿宋_GB2312" w:cs="仿宋_GB2312"/>
                <w:bCs/>
                <w:color w:val="251C1A"/>
                <w:kern w:val="0"/>
                <w:sz w:val="24"/>
                <w:szCs w:val="24"/>
                <w:lang w:val="en-US" w:eastAsia="zh-CN"/>
              </w:rPr>
              <w:t>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旅游与规划学院学生第一支部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旅游与规划学院学生第二支部</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旅游与规划学院2022年职称推荐结果公示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w:t>
            </w:r>
            <w:r>
              <w:rPr>
                <w:rFonts w:hint="eastAsia" w:ascii="仿宋_GB2312" w:hAnsi="仿宋_GB2312" w:eastAsia="仿宋_GB2312" w:cs="仿宋_GB2312"/>
                <w:bCs/>
                <w:color w:val="251C1A"/>
                <w:kern w:val="0"/>
                <w:sz w:val="24"/>
                <w:szCs w:val="24"/>
                <w:lang w:val="en-US" w:eastAsia="zh-CN"/>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2022.12.02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旅游与规划学院党委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2022年下半年预备党员第一支部转正名单公示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w:t>
            </w:r>
            <w:r>
              <w:rPr>
                <w:rFonts w:hint="eastAsia" w:ascii="仿宋_GB2312" w:hAnsi="仿宋_GB2312" w:eastAsia="仿宋_GB2312" w:cs="仿宋_GB2312"/>
                <w:bCs/>
                <w:color w:val="251C1A"/>
                <w:kern w:val="0"/>
                <w:sz w:val="24"/>
                <w:szCs w:val="24"/>
                <w:lang w:val="en-US" w:eastAsia="zh-CN"/>
              </w:rPr>
              <w:t>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旅游与规划学院党委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2022年下半年预备党员第二支部转正名单公示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w:t>
            </w:r>
            <w:r>
              <w:rPr>
                <w:rFonts w:hint="eastAsia" w:ascii="仿宋_GB2312" w:hAnsi="仿宋_GB2312" w:eastAsia="仿宋_GB2312" w:cs="仿宋_GB2312"/>
                <w:bCs/>
                <w:color w:val="251C1A"/>
                <w:kern w:val="0"/>
                <w:sz w:val="24"/>
                <w:szCs w:val="24"/>
                <w:lang w:val="en-US" w:eastAsia="zh-CN"/>
              </w:rPr>
              <w:t>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highlight w:val="none"/>
                <w:lang w:val="en-US" w:eastAsia="zh-CN" w:bidi="ar-SA"/>
              </w:rPr>
            </w:pPr>
            <w:r>
              <w:rPr>
                <w:rFonts w:hint="eastAsia" w:ascii="仿宋_GB2312" w:hAnsi="仿宋" w:eastAsia="仿宋_GB2312" w:cs="宋体"/>
                <w:b/>
                <w:color w:val="auto"/>
                <w:kern w:val="0"/>
                <w:sz w:val="28"/>
                <w:szCs w:val="28"/>
                <w:highlight w:val="none"/>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新闻与传播学院2021—2022学年国家励志奖学金公示名单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highlight w:val="none"/>
                <w:lang w:val="en-US" w:eastAsia="zh-CN" w:bidi="ar-SA"/>
                <w14:textFill>
                  <w14:solidFill>
                    <w14:schemeClr w14:val="tx1"/>
                  </w14:solidFill>
                </w14:textFill>
              </w:rPr>
            </w:pPr>
            <w:r>
              <w:rPr>
                <w:rFonts w:hint="eastAsia" w:ascii="仿宋_GB2312" w:hAnsi="仿宋" w:eastAsia="仿宋_GB2312" w:cs="宋体"/>
                <w:b/>
                <w:color w:val="000000" w:themeColor="text1"/>
                <w:kern w:val="0"/>
                <w:sz w:val="28"/>
                <w:szCs w:val="28"/>
                <w:highlight w:val="none"/>
                <w14:textFill>
                  <w14:solidFill>
                    <w14:schemeClr w14:val="tx1"/>
                  </w14:solidFill>
                </w14:textFill>
              </w:rPr>
              <w:t>（共</w:t>
            </w:r>
            <w:r>
              <w:rPr>
                <w:rFonts w:hint="eastAsia" w:ascii="仿宋_GB2312" w:hAnsi="仿宋" w:eastAsia="仿宋_GB2312" w:cs="宋体"/>
                <w:b/>
                <w:color w:val="000000" w:themeColor="text1"/>
                <w:kern w:val="0"/>
                <w:sz w:val="28"/>
                <w:szCs w:val="28"/>
                <w:highlight w:val="none"/>
                <w:lang w:val="en-US" w:eastAsia="zh-CN"/>
                <w14:textFill>
                  <w14:solidFill>
                    <w14:schemeClr w14:val="tx1"/>
                  </w14:solidFill>
                </w14:textFill>
              </w:rPr>
              <w:t>10</w:t>
            </w:r>
            <w:r>
              <w:rPr>
                <w:rFonts w:hint="eastAsia" w:ascii="仿宋_GB2312" w:hAnsi="仿宋" w:eastAsia="仿宋_GB2312" w:cs="宋体"/>
                <w:b/>
                <w:color w:val="000000" w:themeColor="text1"/>
                <w:kern w:val="0"/>
                <w:sz w:val="28"/>
                <w:szCs w:val="28"/>
                <w:highlight w:val="none"/>
                <w14:textFill>
                  <w14:solidFill>
                    <w14:schemeClr w14:val="tx1"/>
                  </w14:solidFill>
                </w14:textFill>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新闻与传播学院2022学年国家助学金公示名单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新闻与传播学院2022-2023学年高校助学贷款申请名单公示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新闻与传播学院2021-2022学年优秀学生奖学金认定公示名单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平顶山学院新传院2022年职称评审报名初审情况公示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2022.10.27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highlight w:val="none"/>
                <w:lang w:val="en-US"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2022年度新闻与传播学院家庭经济困难学生越冬棉服公示名单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2022.11.14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highlight w:val="none"/>
                <w:lang w:val="en-US" w:eastAsia="zh-CN"/>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新闻与传播学院关于2022年职称初评排序推荐结果的公示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kern w:val="0"/>
                <w:sz w:val="24"/>
                <w:szCs w:val="24"/>
              </w:rPr>
              <w:t>2022.12.04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关于青年教师范嘉迪2022年目标完成情况考核结果的公示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2022.12.10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2023年新闻与传播学院“冬季送温暖”活动公示名单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2022.12.10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14:textFill>
                  <w14:solidFill>
                    <w14:schemeClr w14:val="tx1"/>
                  </w14:solidFill>
                </w14:textFill>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新闻与传播学院2022-2023学年第一学期优质课教师名单公示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2022.12.24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艺术设计学院优秀干部名单公示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2022.10.19</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13</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艺术设计学院三好学生名单公示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2022.10.19</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艺术设计学院先进班集体名单公示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2022.10.19</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艺术设计学院2022-2023第一学期发展对象拟推优名单公示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2022.10.28</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艺术设计学院第一党支部拟发展对象名单公示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2022.10.28</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艺术设计学院第二党支部拟发展对象名单公示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2022.10.28</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艺术设计学院职称材料初审</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2022.10.30</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艺术设计学院职称竞聘审核</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2022.11.02</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艺术设计学院宿舍卫生抽查通知1</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2022.11.06</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艺术设计学院宿舍卫生抽查通知2</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2022.11.06</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艺术设计学院宿舍卫生抽查通知3</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2022.11.06</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艺术设计学院宿舍卫生抽查通知</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2022.11.19</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艺术设计学院职称初审公示</w:t>
            </w:r>
          </w:p>
        </w:tc>
        <w:tc>
          <w:tcPr>
            <w:tcW w:w="2967"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2022.12.05</w:t>
            </w:r>
          </w:p>
        </w:tc>
        <w:tc>
          <w:tcPr>
            <w:tcW w:w="2074" w:type="dxa"/>
            <w:tcBorders>
              <w:top w:val="single" w:color="auto" w:sz="4" w:space="0"/>
              <w:left w:val="nil"/>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学年国家助学金公示名单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16</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音乐学院2021-2022学年国家励志奖学金名单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音乐学院2022年秋季学期受疫情影响严重地区学生资助公示名单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音乐学院2021-2022学年三好学生公示名单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音乐学院2021-2022学年先进班集体公示名单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音乐学院2021-2022学年优秀学生干部公示名单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音乐学院2022-2023学年高校助学贷款申请名单公示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音乐学院2021—2022学年校级优秀学生奖学金公示名单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2022.10.19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音乐学院学生支部第十七期发展党员公示表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音乐学院2022年职称申报人员名单公示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公示栏及工作群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2022.10.29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音乐学院2023届校级困难毕业生求职补贴公示名单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.11.08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音乐学院2022年度越冬棉服公示名单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.11.14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音乐学院2022年辅导员系列中级职称推荐公示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公示栏及工作群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音乐学院2022年中级职称推荐公示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公示栏及工作群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音乐学院2022年高级职称推荐公示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公示栏及工作群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音乐学院2022—2023学年关怀·助困送暖专项补贴公示名单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w:t>
            </w:r>
            <w:r>
              <w:rPr>
                <w:rFonts w:hint="eastAsia" w:ascii="仿宋_GB2312" w:hAnsi="仿宋_GB2312" w:eastAsia="仿宋_GB2312" w:cs="仿宋_GB2312"/>
                <w:bCs/>
                <w:color w:val="251C1A"/>
                <w:kern w:val="0"/>
                <w:sz w:val="24"/>
                <w:szCs w:val="24"/>
                <w:lang w:val="en-US" w:eastAsia="zh-CN"/>
              </w:rPr>
              <w:t>.12.10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体育学院2022-2023学年高校助学贷款申请名单公示</w:t>
            </w:r>
          </w:p>
        </w:tc>
        <w:tc>
          <w:tcPr>
            <w:tcW w:w="2967"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2022.10.18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体育学院2022-2023第一学期优质课教师公示</w:t>
            </w:r>
          </w:p>
        </w:tc>
        <w:tc>
          <w:tcPr>
            <w:tcW w:w="2967"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2022年度体育学院教学质量考评结果</w:t>
            </w:r>
          </w:p>
        </w:tc>
        <w:tc>
          <w:tcPr>
            <w:tcW w:w="2967"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2022.12.31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【喜讯】我院《马克思主义基本原理》课程获批河南省一流本科课程</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10.01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18</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马克思主义学院举行第六届思想政治教育教学优秀奖初赛评选</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10.10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深入领会党的二十大精神，全面提升思政课育人水平---马克思主义学院组织教师认真收看党的二十大开幕会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10.16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马克思主义学院召开理论学习中心组(扩大)学习会议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11.09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马克思主义学院召开党总支(扩大)会议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2022.</w:t>
            </w:r>
            <w:r>
              <w:rPr>
                <w:rFonts w:hint="eastAsia" w:ascii="仿宋_GB2312" w:hAnsi="仿宋_GB2312" w:eastAsia="仿宋_GB2312" w:cs="仿宋_GB2312"/>
                <w:bCs/>
                <w:kern w:val="0"/>
                <w:sz w:val="24"/>
                <w:szCs w:val="24"/>
                <w:lang w:val="en-US" w:eastAsia="zh-CN"/>
              </w:rPr>
              <w:t>11.10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马克思主义学院召开2023年度国家社科基金、教育部项目申报论证会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我院教师在第六届思想政治教育教学优秀奖决赛评选活动中喜获佳绩</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马克思主义学院分工会举办“魅力秋景”摄影活动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中国近现代史教研室召开2022-2023学年第一学期师生座谈会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马克思主义基本原理教研室召开2022年秋季学期师生座谈会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马克思主义中国化教研室开展2022-2023学年第一学期师生座谈会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【学习党的二十大】平顶山学院党委书记、校长进课堂为大学生讲授二十大专题思政课</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马克思主义学院分工会开展“红心永向党·二十大报告诵读”活动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党委副书记田建伟对思政课建设情况调研</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河南省高校思政课“大听课”“大调研”第十一调研组对我校开展线上听课调研</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学校举行党的二十大精神集中宣讲培训会--田建伟出席并主持会议，刘怀光做示范宣讲</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2022.11.26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我院教师在河南省高校思想政治理论课示范“金课”评选活动中喜获佳绩</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10"/>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市政协理论研究中心第三次理论研讨会召开 我院多位教师出席并参与讨论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rPr>
              <w:t>陶瓷学院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陶瓷学院2021―2022学年国家励志奖学金公示名单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rPr>
              <w:t>（共</w:t>
            </w:r>
            <w:r>
              <w:rPr>
                <w:rFonts w:hint="eastAsia" w:ascii="仿宋_GB2312" w:hAnsi="仿宋" w:eastAsia="仿宋_GB2312" w:cs="宋体"/>
                <w:b/>
                <w:color w:val="251C1A"/>
                <w:kern w:val="0"/>
                <w:sz w:val="28"/>
                <w:szCs w:val="28"/>
                <w:highlight w:val="none"/>
                <w:lang w:val="en-US" w:eastAsia="zh-CN"/>
              </w:rPr>
              <w:t>12</w:t>
            </w:r>
            <w:r>
              <w:rPr>
                <w:rFonts w:hint="eastAsia" w:ascii="仿宋_GB2312" w:hAnsi="仿宋" w:eastAsia="仿宋_GB2312" w:cs="宋体"/>
                <w:b/>
                <w:color w:val="251C1A"/>
                <w:kern w:val="0"/>
                <w:sz w:val="28"/>
                <w:szCs w:val="28"/>
                <w:highlight w:val="none"/>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陶瓷学院2022―2023学年国家助学金学金公示名单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陶瓷学院2022-2023学年秋季学期资助名单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陶瓷学院2022-2023学年校奖公示名单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陶瓷学院2022-2023学年三好学生公示名单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rPr>
              <w:t>0</w:t>
            </w:r>
            <w:r>
              <w:rPr>
                <w:rFonts w:hint="eastAsia" w:ascii="仿宋" w:hAnsi="仿宋" w:eastAsia="仿宋" w:cs="仿宋"/>
                <w:bCs/>
                <w:color w:val="auto"/>
                <w:kern w:val="0"/>
                <w:sz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陶瓷学院2022-2023学年优秀班干部公示名单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2022.10.19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陶瓷学院2022年职称申报人员申报材料初审公示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20</w:t>
            </w:r>
            <w:r>
              <w:rPr>
                <w:rFonts w:hint="eastAsia" w:ascii="仿宋_GB2312" w:hAnsi="仿宋_GB2312" w:eastAsia="仿宋_GB2312" w:cs="仿宋_GB2312"/>
                <w:bCs/>
                <w:color w:val="auto"/>
                <w:kern w:val="0"/>
                <w:sz w:val="24"/>
                <w:szCs w:val="24"/>
                <w:lang w:val="en-US" w:eastAsia="zh-CN"/>
              </w:rPr>
              <w:t>22</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10</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w:t>
            </w:r>
            <w:r>
              <w:rPr>
                <w:rFonts w:hint="eastAsia" w:ascii="仿宋" w:hAnsi="仿宋" w:eastAsia="仿宋" w:cs="仿宋"/>
                <w:bCs/>
                <w:color w:val="auto"/>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关于展振宇（等）同志拟确定为发展对象的公示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2022.11.23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关于丁盈月（等）同志转为中共正式党员的公示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2022.11.23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关于展振宇（等）同志拟吸收为中共预备党员的公示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20</w:t>
            </w:r>
            <w:r>
              <w:rPr>
                <w:rFonts w:hint="eastAsia" w:ascii="仿宋_GB2312" w:hAnsi="仿宋_GB2312" w:eastAsia="仿宋_GB2312" w:cs="仿宋_GB2312"/>
                <w:bCs/>
                <w:color w:val="auto"/>
                <w:kern w:val="0"/>
                <w:sz w:val="24"/>
                <w:szCs w:val="24"/>
                <w:lang w:val="en-US" w:eastAsia="zh-CN"/>
              </w:rPr>
              <w:t>22</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11</w:t>
            </w:r>
            <w:r>
              <w:rPr>
                <w:rFonts w:hint="eastAsia" w:ascii="仿宋_GB2312" w:hAnsi="仿宋_GB2312" w:eastAsia="仿宋_GB2312" w:cs="仿宋_GB2312"/>
                <w:bCs/>
                <w:color w:val="auto"/>
                <w:kern w:val="0"/>
                <w:sz w:val="24"/>
                <w:szCs w:val="24"/>
              </w:rPr>
              <w:t>.</w:t>
            </w:r>
            <w:r>
              <w:rPr>
                <w:rFonts w:hint="eastAsia" w:ascii="仿宋_GB2312" w:hAnsi="仿宋_GB2312" w:eastAsia="仿宋_GB2312" w:cs="仿宋_GB2312"/>
                <w:bCs/>
                <w:color w:val="auto"/>
                <w:kern w:val="0"/>
                <w:sz w:val="24"/>
                <w:szCs w:val="24"/>
                <w:lang w:val="en-US" w:eastAsia="zh-CN"/>
              </w:rPr>
              <w:t>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政法学院2021-2022学年优秀成长导师学业导师名单公示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11</w:t>
            </w:r>
            <w:r>
              <w:rPr>
                <w:rFonts w:hint="eastAsia" w:ascii="仿宋_GB2312" w:hAnsi="仿宋" w:eastAsia="仿宋_GB2312" w:cs="宋体"/>
                <w:b/>
                <w:color w:val="auto"/>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 2022年国家奖助学金评议小组公示名单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政法学院2022年秋季学期资助汝州等受影响地区学生拟资助公示名单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政法学院2022年度职称评审申报公示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 2021-2022学年优秀奖学金公示名单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政法学院2021-2022学年先进班集体、三好优干公示名单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2022下半年政法学院学生第一支部发展对象公示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2022下半年政法学院学生第二支部发展对象公示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政法学院 2022-2023学年困难生认定公示名单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政法学院关于辅导员系列职称申报人员初评推荐公示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政法学院2022年度职称评审申报排名公示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12</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信息工程学院受疫情影响严重地区学生资助公示名单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学生工作公示栏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en-US" w:eastAsia="zh-CN"/>
              </w:rPr>
              <w:t>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lang w:val="en-US" w:eastAsia="zh-CN" w:bidi="ar-SA"/>
              </w:rPr>
              <w:t>（共9项）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w:t>
            </w:r>
            <w:r>
              <w:rPr>
                <w:rFonts w:hint="eastAsia" w:ascii="仿宋_GB2312" w:hAnsi="仿宋_GB2312" w:eastAsia="仿宋_GB2312" w:cs="仿宋_GB2312"/>
                <w:sz w:val="24"/>
                <w:szCs w:val="24"/>
                <w:lang w:val="en-US" w:eastAsia="zh-CN"/>
              </w:rPr>
              <w:t>2022-2023学年高校助学贷款申请名单公示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en-US" w:eastAsia="zh-CN"/>
              </w:rPr>
              <w:t>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10</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信息工程学院发展对象名单公示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信息工程学院2022年职称申报结果公示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2022.10.29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信息工程学院关于2023届困难毕业生求职补贴公示名单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11</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信息工程学院越冬棉服发放公示名单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22</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11</w:t>
            </w:r>
            <w:r>
              <w:rPr>
                <w:rFonts w:hint="eastAsia" w:ascii="仿宋_GB2312" w:hAnsi="仿宋_GB2312" w:eastAsia="仿宋_GB2312" w:cs="仿宋_GB2312"/>
                <w:bCs/>
                <w:kern w:val="0"/>
                <w:sz w:val="24"/>
                <w:szCs w:val="24"/>
              </w:rPr>
              <w:t>.1</w:t>
            </w:r>
            <w:r>
              <w:rPr>
                <w:rFonts w:hint="eastAsia" w:ascii="仿宋_GB2312" w:hAnsi="仿宋_GB2312" w:eastAsia="仿宋_GB2312" w:cs="仿宋_GB2312"/>
                <w:bCs/>
                <w:kern w:val="0"/>
                <w:sz w:val="24"/>
                <w:szCs w:val="24"/>
                <w:lang w:val="en-US" w:eastAsia="zh-CN"/>
              </w:rPr>
              <w:t>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信息工程学院2022年职称推荐排名公示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关于2022-2023学年第一学期优质课名单的公示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2022.12.27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bl>
    <w:p>
      <w:pPr>
        <w:pStyle w:val="10"/>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848BEDE-EEB5-40E1-B74B-BE50879D99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6FDF9D-4DA2-45A0-A7A4-AC1A290F05EB}"/>
  </w:font>
  <w:font w:name="微软雅黑">
    <w:panose1 w:val="020B0503020204020204"/>
    <w:charset w:val="86"/>
    <w:family w:val="swiss"/>
    <w:pitch w:val="default"/>
    <w:sig w:usb0="80000287" w:usb1="2ACF3C50" w:usb2="00000016" w:usb3="00000000" w:csb0="0004001F" w:csb1="00000000"/>
    <w:embedRegular r:id="rId3" w:fontKey="{ED9A5FAE-40DD-496E-B718-5FB8423FB14D}"/>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EB431923-5480-4269-9776-F07CBD51D577}"/>
  </w:font>
  <w:font w:name="方正小标宋_GBK">
    <w:panose1 w:val="02000000000000000000"/>
    <w:charset w:val="86"/>
    <w:family w:val="script"/>
    <w:pitch w:val="default"/>
    <w:sig w:usb0="A00002BF" w:usb1="38CF7CFA" w:usb2="00082016" w:usb3="00000000" w:csb0="00040001" w:csb1="00000000"/>
    <w:embedRegular r:id="rId5" w:fontKey="{7602A37B-A5DF-41B1-97C2-2594414BB445}"/>
  </w:font>
  <w:font w:name="仿宋">
    <w:panose1 w:val="02010609060101010101"/>
    <w:charset w:val="86"/>
    <w:family w:val="modern"/>
    <w:pitch w:val="default"/>
    <w:sig w:usb0="800002BF" w:usb1="38CF7CFA" w:usb2="00000016" w:usb3="00000000" w:csb0="00040001" w:csb1="00000000"/>
    <w:embedRegular r:id="rId6" w:fontKey="{5C08BA26-240C-4279-A9C6-B43F9A49F619}"/>
  </w:font>
  <w:font w:name="___WRD_EMBED_SUB_47">
    <w:altName w:val="宋体"/>
    <w:panose1 w:val="02010600030101010101"/>
    <w:charset w:val="86"/>
    <w:family w:val="modern"/>
    <w:pitch w:val="default"/>
    <w:sig w:usb0="00000000" w:usb1="0000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NjgxYzVjYmRjZjZmYWQyZTEzMmRkNTQwMjEwY2UifQ=="/>
  </w:docVars>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0EAD"/>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0568"/>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EBB"/>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156352C"/>
    <w:rsid w:val="024A12B6"/>
    <w:rsid w:val="02AA1A69"/>
    <w:rsid w:val="02AD408E"/>
    <w:rsid w:val="0323521B"/>
    <w:rsid w:val="032D625C"/>
    <w:rsid w:val="03545DB6"/>
    <w:rsid w:val="0381778A"/>
    <w:rsid w:val="03DB2772"/>
    <w:rsid w:val="041E2B3E"/>
    <w:rsid w:val="043B7BF3"/>
    <w:rsid w:val="04564648"/>
    <w:rsid w:val="04DD3BA6"/>
    <w:rsid w:val="04F41A63"/>
    <w:rsid w:val="050F4B89"/>
    <w:rsid w:val="05181994"/>
    <w:rsid w:val="05BB6379"/>
    <w:rsid w:val="05CF7ABA"/>
    <w:rsid w:val="061156F0"/>
    <w:rsid w:val="07C17F84"/>
    <w:rsid w:val="07CD2008"/>
    <w:rsid w:val="07D801ED"/>
    <w:rsid w:val="08024878"/>
    <w:rsid w:val="08D37B58"/>
    <w:rsid w:val="092E4E39"/>
    <w:rsid w:val="09703D99"/>
    <w:rsid w:val="09D70105"/>
    <w:rsid w:val="09D771D4"/>
    <w:rsid w:val="0A875E41"/>
    <w:rsid w:val="0B7F5ECA"/>
    <w:rsid w:val="0BB3319F"/>
    <w:rsid w:val="0BC43FDF"/>
    <w:rsid w:val="0C0F7BA7"/>
    <w:rsid w:val="0C525237"/>
    <w:rsid w:val="0C967FBD"/>
    <w:rsid w:val="0D941914"/>
    <w:rsid w:val="0DDA7CC3"/>
    <w:rsid w:val="0E3C386A"/>
    <w:rsid w:val="0E66450E"/>
    <w:rsid w:val="0E6B54C9"/>
    <w:rsid w:val="0E9E7B3F"/>
    <w:rsid w:val="0EA62991"/>
    <w:rsid w:val="0F3D0D66"/>
    <w:rsid w:val="0F7269CE"/>
    <w:rsid w:val="0FB07C7D"/>
    <w:rsid w:val="10961E53"/>
    <w:rsid w:val="10AF59EA"/>
    <w:rsid w:val="10DE4587"/>
    <w:rsid w:val="11036A57"/>
    <w:rsid w:val="11093B6A"/>
    <w:rsid w:val="110C2C98"/>
    <w:rsid w:val="11755C50"/>
    <w:rsid w:val="118429B1"/>
    <w:rsid w:val="11AB42D0"/>
    <w:rsid w:val="11C05792"/>
    <w:rsid w:val="11D16CD9"/>
    <w:rsid w:val="12083EAA"/>
    <w:rsid w:val="127B7212"/>
    <w:rsid w:val="12D4667C"/>
    <w:rsid w:val="13726823"/>
    <w:rsid w:val="14335571"/>
    <w:rsid w:val="147023C7"/>
    <w:rsid w:val="14C36CD2"/>
    <w:rsid w:val="156F2B16"/>
    <w:rsid w:val="16173396"/>
    <w:rsid w:val="164D22BE"/>
    <w:rsid w:val="166407D0"/>
    <w:rsid w:val="169D157A"/>
    <w:rsid w:val="16DA5AE0"/>
    <w:rsid w:val="17024111"/>
    <w:rsid w:val="17513809"/>
    <w:rsid w:val="17755A97"/>
    <w:rsid w:val="179557C6"/>
    <w:rsid w:val="18170233"/>
    <w:rsid w:val="181C05D5"/>
    <w:rsid w:val="186906A0"/>
    <w:rsid w:val="18F074C1"/>
    <w:rsid w:val="199B767F"/>
    <w:rsid w:val="19A00F57"/>
    <w:rsid w:val="19D979DB"/>
    <w:rsid w:val="1A721BA5"/>
    <w:rsid w:val="1B536C06"/>
    <w:rsid w:val="1B6173AB"/>
    <w:rsid w:val="1B681FFB"/>
    <w:rsid w:val="1B6F69D4"/>
    <w:rsid w:val="1C1E33AC"/>
    <w:rsid w:val="1C225F51"/>
    <w:rsid w:val="1C264A86"/>
    <w:rsid w:val="1CBF5384"/>
    <w:rsid w:val="1CDC4DD5"/>
    <w:rsid w:val="1CF05D6E"/>
    <w:rsid w:val="1D060DBE"/>
    <w:rsid w:val="1D7E18C6"/>
    <w:rsid w:val="1E6A099D"/>
    <w:rsid w:val="1E923305"/>
    <w:rsid w:val="1EBF677D"/>
    <w:rsid w:val="1F0210F1"/>
    <w:rsid w:val="1F190FD8"/>
    <w:rsid w:val="1F1C7B39"/>
    <w:rsid w:val="1F2C3FA6"/>
    <w:rsid w:val="1F466D42"/>
    <w:rsid w:val="1F6C7132"/>
    <w:rsid w:val="1F8E26AC"/>
    <w:rsid w:val="1FFC19E2"/>
    <w:rsid w:val="202B21BA"/>
    <w:rsid w:val="202C7F11"/>
    <w:rsid w:val="203C5113"/>
    <w:rsid w:val="20BA7257"/>
    <w:rsid w:val="20E04459"/>
    <w:rsid w:val="21004109"/>
    <w:rsid w:val="210D2447"/>
    <w:rsid w:val="210F504D"/>
    <w:rsid w:val="215E6E7B"/>
    <w:rsid w:val="21F35CEF"/>
    <w:rsid w:val="221C0CB2"/>
    <w:rsid w:val="225207AE"/>
    <w:rsid w:val="22C532C8"/>
    <w:rsid w:val="238B2323"/>
    <w:rsid w:val="23A777BF"/>
    <w:rsid w:val="23AD2A3B"/>
    <w:rsid w:val="23B751A1"/>
    <w:rsid w:val="241164FD"/>
    <w:rsid w:val="241D71FC"/>
    <w:rsid w:val="25C61F9D"/>
    <w:rsid w:val="25ED1048"/>
    <w:rsid w:val="25F60B08"/>
    <w:rsid w:val="261A0DA9"/>
    <w:rsid w:val="261F3641"/>
    <w:rsid w:val="268B3E90"/>
    <w:rsid w:val="270B2628"/>
    <w:rsid w:val="279F64A0"/>
    <w:rsid w:val="27D654FC"/>
    <w:rsid w:val="2870026B"/>
    <w:rsid w:val="2905536F"/>
    <w:rsid w:val="291A40D8"/>
    <w:rsid w:val="291C758A"/>
    <w:rsid w:val="29D45DD6"/>
    <w:rsid w:val="29EF3814"/>
    <w:rsid w:val="2A1C26F5"/>
    <w:rsid w:val="2A6308E4"/>
    <w:rsid w:val="2A6B732B"/>
    <w:rsid w:val="2AB21536"/>
    <w:rsid w:val="2AEC6B2B"/>
    <w:rsid w:val="2B315E9C"/>
    <w:rsid w:val="2B6F4B70"/>
    <w:rsid w:val="2BEE38BC"/>
    <w:rsid w:val="2CBA67B5"/>
    <w:rsid w:val="2D0279B8"/>
    <w:rsid w:val="2D032762"/>
    <w:rsid w:val="2D9F2358"/>
    <w:rsid w:val="2E056631"/>
    <w:rsid w:val="2E0E0E57"/>
    <w:rsid w:val="2E623428"/>
    <w:rsid w:val="2E885585"/>
    <w:rsid w:val="2F0572D8"/>
    <w:rsid w:val="302E31E6"/>
    <w:rsid w:val="30770822"/>
    <w:rsid w:val="30C10A31"/>
    <w:rsid w:val="310032BC"/>
    <w:rsid w:val="31C146CE"/>
    <w:rsid w:val="325C4CFC"/>
    <w:rsid w:val="326833CB"/>
    <w:rsid w:val="329C066E"/>
    <w:rsid w:val="32C7161F"/>
    <w:rsid w:val="33136ABB"/>
    <w:rsid w:val="33362FF7"/>
    <w:rsid w:val="337530B5"/>
    <w:rsid w:val="340422AB"/>
    <w:rsid w:val="34A12C0A"/>
    <w:rsid w:val="34AD4186"/>
    <w:rsid w:val="34FB2A4B"/>
    <w:rsid w:val="34FE4655"/>
    <w:rsid w:val="353D3008"/>
    <w:rsid w:val="3560418A"/>
    <w:rsid w:val="35683252"/>
    <w:rsid w:val="35BA7530"/>
    <w:rsid w:val="360979C7"/>
    <w:rsid w:val="36B91E57"/>
    <w:rsid w:val="36DE5804"/>
    <w:rsid w:val="37070849"/>
    <w:rsid w:val="3717255D"/>
    <w:rsid w:val="382B5CBB"/>
    <w:rsid w:val="38D01A8B"/>
    <w:rsid w:val="38D21C50"/>
    <w:rsid w:val="38F16C1A"/>
    <w:rsid w:val="393D71F9"/>
    <w:rsid w:val="3996256F"/>
    <w:rsid w:val="39FD5CA6"/>
    <w:rsid w:val="3AA27F40"/>
    <w:rsid w:val="3AAC1540"/>
    <w:rsid w:val="3B2F65C0"/>
    <w:rsid w:val="3BB40AF7"/>
    <w:rsid w:val="3C0F0C4B"/>
    <w:rsid w:val="3C9C3F40"/>
    <w:rsid w:val="3D78002A"/>
    <w:rsid w:val="3D801C1B"/>
    <w:rsid w:val="3DF27B6C"/>
    <w:rsid w:val="3E226001"/>
    <w:rsid w:val="3E444FD5"/>
    <w:rsid w:val="3E9811AD"/>
    <w:rsid w:val="3F894CBF"/>
    <w:rsid w:val="40104B9B"/>
    <w:rsid w:val="4089680A"/>
    <w:rsid w:val="40C71975"/>
    <w:rsid w:val="413636DB"/>
    <w:rsid w:val="419452C3"/>
    <w:rsid w:val="419E7397"/>
    <w:rsid w:val="41BE5F71"/>
    <w:rsid w:val="41D62464"/>
    <w:rsid w:val="41DD231C"/>
    <w:rsid w:val="41FC1698"/>
    <w:rsid w:val="42B16666"/>
    <w:rsid w:val="441076AA"/>
    <w:rsid w:val="44726216"/>
    <w:rsid w:val="44B244EA"/>
    <w:rsid w:val="44DA58C1"/>
    <w:rsid w:val="44EC4DD2"/>
    <w:rsid w:val="44FD7C6E"/>
    <w:rsid w:val="450C6852"/>
    <w:rsid w:val="456D1D52"/>
    <w:rsid w:val="46044880"/>
    <w:rsid w:val="46685B6B"/>
    <w:rsid w:val="466A221A"/>
    <w:rsid w:val="46712795"/>
    <w:rsid w:val="46E41120"/>
    <w:rsid w:val="47584352"/>
    <w:rsid w:val="47BD62BC"/>
    <w:rsid w:val="48124B03"/>
    <w:rsid w:val="4821506C"/>
    <w:rsid w:val="48253DFB"/>
    <w:rsid w:val="483D7ABC"/>
    <w:rsid w:val="486C5842"/>
    <w:rsid w:val="493570E6"/>
    <w:rsid w:val="49BB0548"/>
    <w:rsid w:val="49C34AA3"/>
    <w:rsid w:val="49EA6DB2"/>
    <w:rsid w:val="4A534242"/>
    <w:rsid w:val="4A647ED0"/>
    <w:rsid w:val="4A7C636D"/>
    <w:rsid w:val="4AF241A0"/>
    <w:rsid w:val="4BE1646C"/>
    <w:rsid w:val="4C001F9A"/>
    <w:rsid w:val="4C685D95"/>
    <w:rsid w:val="4C71428E"/>
    <w:rsid w:val="4CB332AA"/>
    <w:rsid w:val="4CE526C6"/>
    <w:rsid w:val="4D0D0CED"/>
    <w:rsid w:val="4D8651CE"/>
    <w:rsid w:val="4D9E7968"/>
    <w:rsid w:val="4E9772F5"/>
    <w:rsid w:val="4ED86A00"/>
    <w:rsid w:val="4EDE46AE"/>
    <w:rsid w:val="4EF26C53"/>
    <w:rsid w:val="4FD80B7D"/>
    <w:rsid w:val="4FFF435B"/>
    <w:rsid w:val="501E7B35"/>
    <w:rsid w:val="50B175F7"/>
    <w:rsid w:val="50C02CA0"/>
    <w:rsid w:val="51171FD7"/>
    <w:rsid w:val="51EE6435"/>
    <w:rsid w:val="51FB7C9E"/>
    <w:rsid w:val="52C64F9B"/>
    <w:rsid w:val="537A4691"/>
    <w:rsid w:val="53851776"/>
    <w:rsid w:val="53B97CC4"/>
    <w:rsid w:val="53D311A5"/>
    <w:rsid w:val="543B30A5"/>
    <w:rsid w:val="543E378D"/>
    <w:rsid w:val="54484A7C"/>
    <w:rsid w:val="54AF4C01"/>
    <w:rsid w:val="54EC0300"/>
    <w:rsid w:val="551268DF"/>
    <w:rsid w:val="5518737F"/>
    <w:rsid w:val="55D22C90"/>
    <w:rsid w:val="56490465"/>
    <w:rsid w:val="566960B0"/>
    <w:rsid w:val="56B539C6"/>
    <w:rsid w:val="57814770"/>
    <w:rsid w:val="57885A15"/>
    <w:rsid w:val="57E35693"/>
    <w:rsid w:val="57F6589C"/>
    <w:rsid w:val="58651AA8"/>
    <w:rsid w:val="58990180"/>
    <w:rsid w:val="58B00B25"/>
    <w:rsid w:val="592F5C23"/>
    <w:rsid w:val="598920D0"/>
    <w:rsid w:val="599358A4"/>
    <w:rsid w:val="599D7D95"/>
    <w:rsid w:val="59C94D80"/>
    <w:rsid w:val="59CB5000"/>
    <w:rsid w:val="5A601E9A"/>
    <w:rsid w:val="5A6B2F8B"/>
    <w:rsid w:val="5A865BEA"/>
    <w:rsid w:val="5ADB5DC3"/>
    <w:rsid w:val="5BB44661"/>
    <w:rsid w:val="5C0660DE"/>
    <w:rsid w:val="5CDE4251"/>
    <w:rsid w:val="5CEF3EE5"/>
    <w:rsid w:val="5CFB57C4"/>
    <w:rsid w:val="5D021C00"/>
    <w:rsid w:val="5DDA237E"/>
    <w:rsid w:val="5E3D2A23"/>
    <w:rsid w:val="5ED908E7"/>
    <w:rsid w:val="5F127CF6"/>
    <w:rsid w:val="5F4F4B70"/>
    <w:rsid w:val="5F766E3D"/>
    <w:rsid w:val="60141835"/>
    <w:rsid w:val="60697901"/>
    <w:rsid w:val="60B95D28"/>
    <w:rsid w:val="60EA1C02"/>
    <w:rsid w:val="6112523D"/>
    <w:rsid w:val="630942E2"/>
    <w:rsid w:val="633511A2"/>
    <w:rsid w:val="63C95706"/>
    <w:rsid w:val="63D80CF3"/>
    <w:rsid w:val="6458094C"/>
    <w:rsid w:val="646A7ED6"/>
    <w:rsid w:val="646F3C98"/>
    <w:rsid w:val="64DB1639"/>
    <w:rsid w:val="652F6770"/>
    <w:rsid w:val="65431635"/>
    <w:rsid w:val="658A2D12"/>
    <w:rsid w:val="65C52BCC"/>
    <w:rsid w:val="65DB012C"/>
    <w:rsid w:val="675E7762"/>
    <w:rsid w:val="67AB6E4B"/>
    <w:rsid w:val="67B42BF0"/>
    <w:rsid w:val="67D84EAB"/>
    <w:rsid w:val="68267C68"/>
    <w:rsid w:val="68735C27"/>
    <w:rsid w:val="68A07F7A"/>
    <w:rsid w:val="68E916A7"/>
    <w:rsid w:val="69054339"/>
    <w:rsid w:val="69F4504E"/>
    <w:rsid w:val="69FC4FEE"/>
    <w:rsid w:val="6AFA4DE5"/>
    <w:rsid w:val="6B5019C0"/>
    <w:rsid w:val="6BA918F3"/>
    <w:rsid w:val="6BC14825"/>
    <w:rsid w:val="6BDC2CCC"/>
    <w:rsid w:val="6C1E7BC0"/>
    <w:rsid w:val="6C6059AA"/>
    <w:rsid w:val="6C671F33"/>
    <w:rsid w:val="6C8D0D10"/>
    <w:rsid w:val="6CAD265F"/>
    <w:rsid w:val="6CDA1254"/>
    <w:rsid w:val="6D2E3DE1"/>
    <w:rsid w:val="6D350F65"/>
    <w:rsid w:val="6DBF3929"/>
    <w:rsid w:val="6DE16B38"/>
    <w:rsid w:val="6DE20B92"/>
    <w:rsid w:val="6E597C3C"/>
    <w:rsid w:val="6ED02F60"/>
    <w:rsid w:val="6F347726"/>
    <w:rsid w:val="6FEA09C7"/>
    <w:rsid w:val="70F807C5"/>
    <w:rsid w:val="71A33186"/>
    <w:rsid w:val="71AE7F1E"/>
    <w:rsid w:val="71C57C5B"/>
    <w:rsid w:val="72DF1EB6"/>
    <w:rsid w:val="72F17BD1"/>
    <w:rsid w:val="73B435F1"/>
    <w:rsid w:val="73E77E97"/>
    <w:rsid w:val="74152946"/>
    <w:rsid w:val="741C3EB5"/>
    <w:rsid w:val="7429630E"/>
    <w:rsid w:val="756A3A15"/>
    <w:rsid w:val="75E5515E"/>
    <w:rsid w:val="76590988"/>
    <w:rsid w:val="77191054"/>
    <w:rsid w:val="77E805CA"/>
    <w:rsid w:val="78556150"/>
    <w:rsid w:val="78654DF4"/>
    <w:rsid w:val="787B39E4"/>
    <w:rsid w:val="78D3168F"/>
    <w:rsid w:val="79075B98"/>
    <w:rsid w:val="792B5917"/>
    <w:rsid w:val="7988683C"/>
    <w:rsid w:val="79CE0FEF"/>
    <w:rsid w:val="7AA47B97"/>
    <w:rsid w:val="7AB25DB9"/>
    <w:rsid w:val="7B034E33"/>
    <w:rsid w:val="7B8F376D"/>
    <w:rsid w:val="7BF21F11"/>
    <w:rsid w:val="7C0300CB"/>
    <w:rsid w:val="7C3912C4"/>
    <w:rsid w:val="7C6B04FF"/>
    <w:rsid w:val="7D4A035D"/>
    <w:rsid w:val="7E720182"/>
    <w:rsid w:val="7E80787E"/>
    <w:rsid w:val="7F102355"/>
    <w:rsid w:val="7F1A65FE"/>
    <w:rsid w:val="7F3F66E0"/>
    <w:rsid w:val="7F667349"/>
    <w:rsid w:val="7FA848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73"/>
    <w:qFormat/>
    <w:locked/>
    <w:uiPriority w:val="0"/>
    <w:pPr>
      <w:spacing w:before="100" w:beforeAutospacing="1" w:after="100" w:afterAutospacing="1"/>
      <w:jc w:val="left"/>
      <w:outlineLvl w:val="1"/>
    </w:pPr>
    <w:rPr>
      <w:rFonts w:hint="eastAsia" w:ascii="宋体" w:hAnsi="宋体"/>
      <w:kern w:val="0"/>
      <w:sz w:val="24"/>
      <w:szCs w:val="24"/>
    </w:rPr>
  </w:style>
  <w:style w:type="paragraph" w:styleId="5">
    <w:name w:val="heading 3"/>
    <w:basedOn w:val="1"/>
    <w:next w:val="1"/>
    <w:link w:val="76"/>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6">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7">
    <w:name w:val="Plain Text"/>
    <w:basedOn w:val="1"/>
    <w:link w:val="65"/>
    <w:qFormat/>
    <w:uiPriority w:val="0"/>
    <w:rPr>
      <w:rFonts w:ascii="宋体" w:hAnsi="Courier New" w:cs="Courier New"/>
      <w:szCs w:val="21"/>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3">
    <w:name w:val="Strong"/>
    <w:basedOn w:val="12"/>
    <w:qFormat/>
    <w:locked/>
    <w:uiPriority w:val="0"/>
    <w:rPr>
      <w:b/>
      <w:bCs/>
    </w:rPr>
  </w:style>
  <w:style w:type="character" w:styleId="14">
    <w:name w:val="FollowedHyperlink"/>
    <w:semiHidden/>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customStyle="1" w:styleId="16">
    <w:name w:val="标题 1 Char"/>
    <w:link w:val="3"/>
    <w:qFormat/>
    <w:locked/>
    <w:uiPriority w:val="9"/>
    <w:rPr>
      <w:rFonts w:ascii="Times New Roman" w:hAnsi="Times New Roman" w:eastAsia="宋体" w:cs="Times New Roman"/>
      <w:b/>
      <w:bCs/>
      <w:kern w:val="44"/>
      <w:sz w:val="44"/>
      <w:szCs w:val="44"/>
    </w:rPr>
  </w:style>
  <w:style w:type="character" w:customStyle="1" w:styleId="17">
    <w:name w:val="页眉 Char"/>
    <w:link w:val="9"/>
    <w:qFormat/>
    <w:locked/>
    <w:uiPriority w:val="99"/>
    <w:rPr>
      <w:rFonts w:cs="Times New Roman"/>
      <w:sz w:val="18"/>
      <w:szCs w:val="18"/>
    </w:rPr>
  </w:style>
  <w:style w:type="character" w:customStyle="1" w:styleId="18">
    <w:name w:val="页脚 Char"/>
    <w:link w:val="8"/>
    <w:qFormat/>
    <w:locked/>
    <w:uiPriority w:val="99"/>
    <w:rPr>
      <w:rFonts w:cs="Times New Roman"/>
      <w:sz w:val="18"/>
      <w:szCs w:val="18"/>
    </w:rPr>
  </w:style>
  <w:style w:type="paragraph" w:customStyle="1" w:styleId="1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0">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1">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3">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4">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3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4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6">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7">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9">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1">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5">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6">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8">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6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4">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5">
    <w:name w:val="纯文本 Char"/>
    <w:link w:val="7"/>
    <w:qFormat/>
    <w:uiPriority w:val="0"/>
    <w:rPr>
      <w:rFonts w:ascii="宋体" w:hAnsi="Courier New" w:cs="Courier New"/>
      <w:kern w:val="2"/>
      <w:sz w:val="21"/>
      <w:szCs w:val="21"/>
    </w:rPr>
  </w:style>
  <w:style w:type="character" w:customStyle="1" w:styleId="66">
    <w:name w:val="font11"/>
    <w:qFormat/>
    <w:uiPriority w:val="0"/>
    <w:rPr>
      <w:rFonts w:hint="eastAsia" w:ascii="宋体" w:hAnsi="宋体" w:eastAsia="宋体" w:cs="宋体"/>
      <w:color w:val="000000"/>
      <w:sz w:val="22"/>
      <w:szCs w:val="22"/>
      <w:u w:val="none"/>
    </w:rPr>
  </w:style>
  <w:style w:type="paragraph" w:customStyle="1" w:styleId="67">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8">
    <w:name w:val="HTML Top of Form"/>
    <w:basedOn w:val="1"/>
    <w:next w:val="1"/>
    <w:link w:val="69"/>
    <w:qFormat/>
    <w:uiPriority w:val="0"/>
    <w:pPr>
      <w:pBdr>
        <w:bottom w:val="single" w:color="auto" w:sz="6" w:space="1"/>
      </w:pBdr>
      <w:jc w:val="center"/>
    </w:pPr>
    <w:rPr>
      <w:rFonts w:ascii="Arial" w:hAnsi="Times New Roman"/>
      <w:vanish/>
      <w:sz w:val="16"/>
      <w:szCs w:val="24"/>
    </w:rPr>
  </w:style>
  <w:style w:type="character" w:customStyle="1" w:styleId="69">
    <w:name w:val="z-窗体顶端 Char"/>
    <w:link w:val="68"/>
    <w:qFormat/>
    <w:uiPriority w:val="0"/>
    <w:rPr>
      <w:rFonts w:ascii="Arial" w:hAnsi="Times New Roman"/>
      <w:vanish/>
      <w:kern w:val="2"/>
      <w:sz w:val="16"/>
      <w:szCs w:val="24"/>
    </w:rPr>
  </w:style>
  <w:style w:type="paragraph" w:customStyle="1" w:styleId="70">
    <w:name w:val="HTML Bottom of Form"/>
    <w:basedOn w:val="1"/>
    <w:next w:val="1"/>
    <w:link w:val="71"/>
    <w:qFormat/>
    <w:uiPriority w:val="0"/>
    <w:pPr>
      <w:pBdr>
        <w:top w:val="single" w:color="auto" w:sz="6" w:space="1"/>
      </w:pBdr>
      <w:jc w:val="center"/>
    </w:pPr>
    <w:rPr>
      <w:rFonts w:ascii="Arial" w:hAnsi="Times New Roman"/>
      <w:vanish/>
      <w:sz w:val="16"/>
      <w:szCs w:val="24"/>
    </w:rPr>
  </w:style>
  <w:style w:type="character" w:customStyle="1" w:styleId="71">
    <w:name w:val="z-窗体底端 Char"/>
    <w:link w:val="70"/>
    <w:qFormat/>
    <w:uiPriority w:val="0"/>
    <w:rPr>
      <w:rFonts w:ascii="Arial" w:hAnsi="Times New Roman"/>
      <w:vanish/>
      <w:kern w:val="2"/>
      <w:sz w:val="16"/>
      <w:szCs w:val="24"/>
    </w:rPr>
  </w:style>
  <w:style w:type="paragraph" w:customStyle="1" w:styleId="72">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3">
    <w:name w:val="标题 2 Char"/>
    <w:link w:val="4"/>
    <w:qFormat/>
    <w:uiPriority w:val="0"/>
    <w:rPr>
      <w:rFonts w:ascii="宋体" w:hAnsi="宋体"/>
      <w:sz w:val="24"/>
      <w:szCs w:val="24"/>
    </w:rPr>
  </w:style>
  <w:style w:type="paragraph" w:customStyle="1" w:styleId="74">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5">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6">
    <w:name w:val="标题 3 Char"/>
    <w:link w:val="5"/>
    <w:qFormat/>
    <w:uiPriority w:val="0"/>
    <w:rPr>
      <w:rFonts w:ascii="Times New Roman" w:hAnsi="Times New Roman"/>
      <w:b/>
      <w:kern w:val="2"/>
      <w:sz w:val="32"/>
      <w:szCs w:val="24"/>
    </w:rPr>
  </w:style>
  <w:style w:type="paragraph" w:customStyle="1" w:styleId="77">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8">
    <w:name w:val="_Style 20"/>
    <w:basedOn w:val="1"/>
    <w:next w:val="1"/>
    <w:qFormat/>
    <w:uiPriority w:val="0"/>
    <w:pPr>
      <w:pBdr>
        <w:bottom w:val="single" w:color="auto" w:sz="6" w:space="1"/>
      </w:pBdr>
      <w:jc w:val="center"/>
    </w:pPr>
    <w:rPr>
      <w:rFonts w:ascii="Arial"/>
      <w:vanish/>
      <w:sz w:val="16"/>
      <w:szCs w:val="24"/>
    </w:rPr>
  </w:style>
  <w:style w:type="paragraph" w:customStyle="1" w:styleId="79">
    <w:name w:val="_Style 22"/>
    <w:basedOn w:val="1"/>
    <w:next w:val="1"/>
    <w:qFormat/>
    <w:uiPriority w:val="0"/>
    <w:pPr>
      <w:pBdr>
        <w:bottom w:val="single" w:color="auto" w:sz="6" w:space="1"/>
      </w:pBdr>
      <w:jc w:val="center"/>
    </w:pPr>
    <w:rPr>
      <w:rFonts w:ascii="Arial" w:eastAsia="宋体"/>
      <w:vanish/>
      <w:sz w:val="16"/>
    </w:rPr>
  </w:style>
  <w:style w:type="paragraph" w:customStyle="1" w:styleId="80">
    <w:name w:val="_Style 23"/>
    <w:basedOn w:val="1"/>
    <w:next w:val="1"/>
    <w:qFormat/>
    <w:uiPriority w:val="0"/>
    <w:pPr>
      <w:pBdr>
        <w:top w:val="single" w:color="auto" w:sz="6" w:space="1"/>
      </w:pBdr>
      <w:jc w:val="center"/>
    </w:pPr>
    <w:rPr>
      <w:rFonts w:ascii="Arial" w:eastAsia="宋体"/>
      <w:vanish/>
      <w:sz w:val="16"/>
    </w:rPr>
  </w:style>
  <w:style w:type="paragraph" w:customStyle="1" w:styleId="81">
    <w:name w:val="_Style 14"/>
    <w:basedOn w:val="1"/>
    <w:next w:val="1"/>
    <w:qFormat/>
    <w:uiPriority w:val="0"/>
    <w:pPr>
      <w:pBdr>
        <w:bottom w:val="single" w:color="auto" w:sz="6" w:space="1"/>
      </w:pBdr>
      <w:jc w:val="center"/>
    </w:pPr>
    <w:rPr>
      <w:rFonts w:ascii="Arial" w:eastAsia="宋体"/>
      <w:vanish/>
      <w:sz w:val="16"/>
    </w:rPr>
  </w:style>
  <w:style w:type="paragraph" w:customStyle="1" w:styleId="82">
    <w:name w:val="_Style 15"/>
    <w:basedOn w:val="1"/>
    <w:next w:val="1"/>
    <w:qFormat/>
    <w:uiPriority w:val="0"/>
    <w:pPr>
      <w:pBdr>
        <w:top w:val="single" w:color="auto" w:sz="6" w:space="1"/>
      </w:pBdr>
      <w:jc w:val="center"/>
    </w:pPr>
    <w:rPr>
      <w:rFonts w:ascii="Arial" w:eastAsia="宋体"/>
      <w:vanish/>
      <w:sz w:val="16"/>
    </w:rPr>
  </w:style>
  <w:style w:type="paragraph" w:customStyle="1" w:styleId="83">
    <w:name w:val="_Style 12"/>
    <w:basedOn w:val="1"/>
    <w:next w:val="1"/>
    <w:qFormat/>
    <w:uiPriority w:val="0"/>
    <w:pPr>
      <w:pBdr>
        <w:bottom w:val="single" w:color="auto" w:sz="6" w:space="1"/>
      </w:pBdr>
      <w:jc w:val="center"/>
    </w:pPr>
    <w:rPr>
      <w:rFonts w:ascii="Arial" w:eastAsia="宋体"/>
      <w:vanish/>
      <w:sz w:val="16"/>
    </w:rPr>
  </w:style>
  <w:style w:type="paragraph" w:customStyle="1" w:styleId="84">
    <w:name w:val="_Style 13"/>
    <w:basedOn w:val="1"/>
    <w:next w:val="1"/>
    <w:qFormat/>
    <w:uiPriority w:val="0"/>
    <w:pPr>
      <w:pBdr>
        <w:top w:val="single" w:color="auto" w:sz="6" w:space="1"/>
      </w:pBdr>
      <w:jc w:val="center"/>
    </w:pPr>
    <w:rPr>
      <w:rFonts w:ascii="Arial" w:eastAsia="宋体"/>
      <w:vanish/>
      <w:sz w:val="16"/>
    </w:rPr>
  </w:style>
  <w:style w:type="paragraph" w:customStyle="1" w:styleId="85">
    <w:name w:val="_Style 6"/>
    <w:basedOn w:val="1"/>
    <w:next w:val="1"/>
    <w:qFormat/>
    <w:uiPriority w:val="0"/>
    <w:pPr>
      <w:pBdr>
        <w:top w:val="single" w:color="auto" w:sz="6" w:space="1"/>
      </w:pBdr>
      <w:jc w:val="center"/>
    </w:pPr>
    <w:rPr>
      <w:rFonts w:ascii="Arial" w:eastAsia="宋体"/>
      <w:vanish/>
      <w:sz w:val="16"/>
    </w:rPr>
  </w:style>
  <w:style w:type="paragraph" w:customStyle="1" w:styleId="86">
    <w:name w:val="_Style 10"/>
    <w:basedOn w:val="1"/>
    <w:next w:val="1"/>
    <w:qFormat/>
    <w:uiPriority w:val="0"/>
    <w:pPr>
      <w:pBdr>
        <w:bottom w:val="single" w:color="auto" w:sz="6" w:space="1"/>
      </w:pBdr>
      <w:jc w:val="center"/>
    </w:pPr>
    <w:rPr>
      <w:rFonts w:ascii="Arial" w:eastAsia="宋体"/>
      <w:vanish/>
      <w:sz w:val="16"/>
    </w:rPr>
  </w:style>
  <w:style w:type="paragraph" w:customStyle="1" w:styleId="87">
    <w:name w:val="_Style 11"/>
    <w:basedOn w:val="1"/>
    <w:next w:val="1"/>
    <w:qFormat/>
    <w:uiPriority w:val="0"/>
    <w:pPr>
      <w:pBdr>
        <w:top w:val="single" w:color="auto" w:sz="6" w:space="1"/>
      </w:pBdr>
      <w:jc w:val="center"/>
    </w:pPr>
    <w:rPr>
      <w:rFonts w:ascii="Arial" w:eastAsia="宋体"/>
      <w:vanish/>
      <w:sz w:val="16"/>
    </w:rPr>
  </w:style>
  <w:style w:type="paragraph" w:customStyle="1" w:styleId="88">
    <w:name w:val="_Style 16"/>
    <w:basedOn w:val="1"/>
    <w:next w:val="1"/>
    <w:qFormat/>
    <w:uiPriority w:val="0"/>
    <w:pPr>
      <w:pBdr>
        <w:bottom w:val="single" w:color="auto" w:sz="6" w:space="1"/>
      </w:pBdr>
      <w:jc w:val="center"/>
    </w:pPr>
    <w:rPr>
      <w:rFonts w:ascii="Arial" w:eastAsia="宋体"/>
      <w:vanish/>
      <w:sz w:val="16"/>
    </w:rPr>
  </w:style>
  <w:style w:type="paragraph" w:customStyle="1" w:styleId="89">
    <w:name w:val="_Style 17"/>
    <w:basedOn w:val="1"/>
    <w:next w:val="1"/>
    <w:qFormat/>
    <w:uiPriority w:val="0"/>
    <w:pPr>
      <w:pBdr>
        <w:top w:val="single" w:color="auto" w:sz="6" w:space="1"/>
      </w:pBdr>
      <w:jc w:val="center"/>
    </w:pPr>
    <w:rPr>
      <w:rFonts w:ascii="Arial" w:eastAsia="宋体"/>
      <w:vanish/>
      <w:sz w:val="16"/>
    </w:rPr>
  </w:style>
  <w:style w:type="paragraph" w:customStyle="1" w:styleId="90">
    <w:name w:val="_Style 21"/>
    <w:basedOn w:val="1"/>
    <w:next w:val="1"/>
    <w:qFormat/>
    <w:uiPriority w:val="0"/>
    <w:pPr>
      <w:pBdr>
        <w:bottom w:val="single" w:color="auto" w:sz="6" w:space="1"/>
      </w:pBdr>
      <w:jc w:val="center"/>
    </w:pPr>
    <w:rPr>
      <w:rFonts w:ascii="Arial" w:eastAsia="宋体"/>
      <w:vanish/>
      <w:sz w:val="16"/>
    </w:rPr>
  </w:style>
  <w:style w:type="character" w:customStyle="1" w:styleId="91">
    <w:name w:val="NormalCharacter"/>
    <w:qFormat/>
    <w:uiPriority w:val="0"/>
    <w:rPr>
      <w:rFonts w:ascii="Times New Roman" w:hAnsi="Times New Roman" w:eastAsia="宋体"/>
    </w:rPr>
  </w:style>
  <w:style w:type="paragraph" w:customStyle="1" w:styleId="92">
    <w:name w:val="_Style 18"/>
    <w:basedOn w:val="1"/>
    <w:next w:val="1"/>
    <w:qFormat/>
    <w:uiPriority w:val="0"/>
    <w:pPr>
      <w:pBdr>
        <w:bottom w:val="single" w:color="auto" w:sz="6" w:space="1"/>
      </w:pBdr>
      <w:jc w:val="center"/>
    </w:pPr>
    <w:rPr>
      <w:rFonts w:ascii="Arial" w:eastAsia="宋体"/>
      <w:vanish/>
      <w:sz w:val="16"/>
    </w:rPr>
  </w:style>
  <w:style w:type="paragraph" w:customStyle="1" w:styleId="93">
    <w:name w:val="_Style 19"/>
    <w:basedOn w:val="1"/>
    <w:next w:val="1"/>
    <w:qFormat/>
    <w:uiPriority w:val="0"/>
    <w:pPr>
      <w:pBdr>
        <w:top w:val="single" w:color="auto" w:sz="6" w:space="1"/>
      </w:pBdr>
      <w:jc w:val="center"/>
    </w:pPr>
    <w:rPr>
      <w:rFonts w:ascii="Arial" w:eastAsia="宋体"/>
      <w:vanish/>
      <w:sz w:val="16"/>
    </w:rPr>
  </w:style>
  <w:style w:type="paragraph" w:customStyle="1" w:styleId="94">
    <w:name w:val="_Style 26"/>
    <w:basedOn w:val="1"/>
    <w:next w:val="1"/>
    <w:qFormat/>
    <w:uiPriority w:val="0"/>
    <w:pPr>
      <w:pBdr>
        <w:bottom w:val="single" w:color="auto" w:sz="6" w:space="1"/>
      </w:pBdr>
      <w:jc w:val="center"/>
    </w:pPr>
    <w:rPr>
      <w:rFonts w:ascii="Arial" w:eastAsia="宋体"/>
      <w:vanish/>
      <w:sz w:val="16"/>
    </w:rPr>
  </w:style>
  <w:style w:type="paragraph" w:customStyle="1" w:styleId="95">
    <w:name w:val="_Style 27"/>
    <w:basedOn w:val="1"/>
    <w:next w:val="1"/>
    <w:qFormat/>
    <w:uiPriority w:val="0"/>
    <w:pPr>
      <w:pBdr>
        <w:top w:val="single" w:color="auto" w:sz="6" w:space="1"/>
      </w:pBdr>
      <w:jc w:val="center"/>
    </w:pPr>
    <w:rPr>
      <w:rFonts w:ascii="Arial" w:eastAsia="宋体"/>
      <w:vanish/>
      <w:sz w:val="16"/>
    </w:rPr>
  </w:style>
  <w:style w:type="paragraph" w:customStyle="1" w:styleId="96">
    <w:name w:val="GB仿宋正文"/>
    <w:basedOn w:val="1"/>
    <w:qFormat/>
    <w:uiPriority w:val="0"/>
    <w:pPr>
      <w:ind w:firstLine="880" w:firstLineChars="200"/>
    </w:pPr>
    <w:rPr>
      <w:rFonts w:ascii="Calibri" w:hAnsi="Calibri" w:eastAsia="仿宋_GB2312"/>
      <w:sz w:val="32"/>
    </w:rPr>
  </w:style>
  <w:style w:type="paragraph" w:customStyle="1" w:styleId="97">
    <w:name w:val="_Style 5"/>
    <w:basedOn w:val="1"/>
    <w:next w:val="1"/>
    <w:qFormat/>
    <w:uiPriority w:val="0"/>
    <w:pPr>
      <w:pBdr>
        <w:bottom w:val="single" w:color="auto" w:sz="6" w:space="1"/>
      </w:pBdr>
      <w:jc w:val="center"/>
    </w:pPr>
    <w:rPr>
      <w:rFonts w:ascii="Arial" w:eastAsia="宋体"/>
      <w:vanish/>
      <w:sz w:val="16"/>
    </w:rPr>
  </w:style>
  <w:style w:type="paragraph" w:customStyle="1" w:styleId="98">
    <w:name w:val="_Style 24"/>
    <w:basedOn w:val="1"/>
    <w:next w:val="1"/>
    <w:qFormat/>
    <w:uiPriority w:val="0"/>
    <w:pPr>
      <w:pBdr>
        <w:bottom w:val="single" w:color="auto" w:sz="6" w:space="1"/>
      </w:pBdr>
      <w:jc w:val="center"/>
    </w:pPr>
    <w:rPr>
      <w:rFonts w:ascii="Arial" w:eastAsia="宋体"/>
      <w:vanish/>
      <w:sz w:val="16"/>
    </w:rPr>
  </w:style>
  <w:style w:type="paragraph" w:customStyle="1" w:styleId="9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_Style 36"/>
    <w:basedOn w:val="1"/>
    <w:next w:val="1"/>
    <w:qFormat/>
    <w:uiPriority w:val="0"/>
    <w:pPr>
      <w:pBdr>
        <w:bottom w:val="single" w:color="auto" w:sz="6" w:space="1"/>
      </w:pBdr>
      <w:jc w:val="center"/>
    </w:pPr>
    <w:rPr>
      <w:rFonts w:ascii="Arial" w:eastAsia="宋体"/>
      <w:vanish/>
      <w:sz w:val="16"/>
    </w:rPr>
  </w:style>
  <w:style w:type="paragraph" w:customStyle="1" w:styleId="101">
    <w:name w:val="正文文本 (2)"/>
    <w:basedOn w:val="1"/>
    <w:qFormat/>
    <w:uiPriority w:val="0"/>
    <w:pPr>
      <w:spacing w:after="540" w:line="580" w:lineRule="exact"/>
      <w:jc w:val="center"/>
    </w:pPr>
    <w:rPr>
      <w:sz w:val="44"/>
      <w:szCs w:val="4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11739</Words>
  <Characters>16013</Characters>
  <Lines>132</Lines>
  <Paragraphs>37</Paragraphs>
  <TotalTime>17</TotalTime>
  <ScaleCrop>false</ScaleCrop>
  <LinksUpToDate>false</LinksUpToDate>
  <CharactersWithSpaces>17222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南山有台</cp:lastModifiedBy>
  <cp:lastPrinted>2019-02-11T03:35:00Z</cp:lastPrinted>
  <dcterms:modified xsi:type="dcterms:W3CDTF">2023-02-21T09:07:01Z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849037C3CD3A46F8B15D954C8104AA0C</vt:lpwstr>
  </property>
  <property fmtid="{D5CDD505-2E9C-101B-9397-08002B2CF9AE}" pid="4" name="commondata">
    <vt:lpwstr>eyJoZGlkIjoiMDFmNjgxYzVjYmRjZjZmYWQyZTEzMmRkNTQwMjEwY2UifQ==</vt:lpwstr>
  </property>
</Properties>
</file>